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6C3" w:rsidRDefault="009326C3" w:rsidP="009326C3">
      <w:pPr>
        <w:jc w:val="center"/>
        <w:rPr>
          <w:rFonts w:asciiTheme="minorHAnsi" w:hAnsiTheme="minorHAnsi" w:cs="Aharoni"/>
          <w:b/>
          <w:bCs/>
          <w:i/>
          <w:iCs/>
          <w:sz w:val="44"/>
          <w:szCs w:val="44"/>
        </w:rPr>
      </w:pPr>
    </w:p>
    <w:p w:rsidR="009326C3" w:rsidRPr="009326C3" w:rsidRDefault="009326C3" w:rsidP="009326C3">
      <w:pPr>
        <w:jc w:val="center"/>
        <w:rPr>
          <w:rFonts w:asciiTheme="minorHAnsi" w:hAnsiTheme="minorHAnsi" w:cs="Aharoni"/>
          <w:b/>
          <w:bCs/>
          <w:i/>
          <w:iCs/>
          <w:sz w:val="44"/>
          <w:szCs w:val="44"/>
        </w:rPr>
      </w:pPr>
      <w:r>
        <w:rPr>
          <w:rFonts w:asciiTheme="minorHAnsi" w:hAnsiTheme="minorHAnsi" w:cs="Aharoni"/>
          <w:b/>
          <w:bCs/>
          <w:i/>
          <w:iCs/>
          <w:sz w:val="44"/>
          <w:szCs w:val="44"/>
        </w:rPr>
        <w:t xml:space="preserve">Show Horse </w:t>
      </w:r>
      <w:bookmarkStart w:id="0" w:name="_GoBack"/>
      <w:bookmarkEnd w:id="0"/>
      <w:r w:rsidRPr="009326C3">
        <w:rPr>
          <w:rFonts w:asciiTheme="minorHAnsi" w:hAnsiTheme="minorHAnsi" w:cs="Aharoni"/>
          <w:b/>
          <w:bCs/>
          <w:i/>
          <w:iCs/>
          <w:sz w:val="44"/>
          <w:szCs w:val="44"/>
        </w:rPr>
        <w:t>Amateur Championships</w:t>
      </w:r>
    </w:p>
    <w:p w:rsidR="009326C3" w:rsidRPr="009326C3" w:rsidRDefault="009326C3" w:rsidP="009326C3">
      <w:pPr>
        <w:jc w:val="center"/>
        <w:rPr>
          <w:rFonts w:asciiTheme="minorHAnsi" w:hAnsiTheme="minorHAnsi"/>
          <w:sz w:val="28"/>
          <w:szCs w:val="28"/>
        </w:rPr>
      </w:pPr>
    </w:p>
    <w:p w:rsidR="009326C3" w:rsidRPr="009326C3" w:rsidRDefault="009326C3" w:rsidP="009326C3">
      <w:pPr>
        <w:jc w:val="center"/>
        <w:rPr>
          <w:rFonts w:asciiTheme="minorHAnsi" w:hAnsiTheme="minorHAnsi"/>
          <w:sz w:val="28"/>
          <w:szCs w:val="28"/>
        </w:rPr>
      </w:pPr>
      <w:r w:rsidRPr="009326C3">
        <w:rPr>
          <w:rFonts w:asciiTheme="minorHAnsi" w:hAnsiTheme="minorHAnsi"/>
          <w:sz w:val="28"/>
          <w:szCs w:val="28"/>
        </w:rPr>
        <w:t>Weekend of 14 and 15 March 2015</w:t>
      </w:r>
    </w:p>
    <w:p w:rsidR="009326C3" w:rsidRPr="009326C3" w:rsidRDefault="009326C3" w:rsidP="009326C3">
      <w:pPr>
        <w:rPr>
          <w:rFonts w:asciiTheme="minorHAnsi" w:hAnsiTheme="minorHAnsi"/>
          <w:sz w:val="28"/>
          <w:szCs w:val="28"/>
        </w:rPr>
      </w:pPr>
    </w:p>
    <w:p w:rsidR="009326C3" w:rsidRPr="009326C3" w:rsidRDefault="009326C3" w:rsidP="009326C3">
      <w:pPr>
        <w:rPr>
          <w:rFonts w:asciiTheme="minorHAnsi" w:hAnsiTheme="minorHAnsi"/>
          <w:b/>
          <w:bCs/>
          <w:sz w:val="28"/>
          <w:szCs w:val="28"/>
        </w:rPr>
      </w:pPr>
      <w:r w:rsidRPr="009326C3">
        <w:rPr>
          <w:rFonts w:asciiTheme="minorHAnsi" w:hAnsiTheme="minorHAnsi"/>
          <w:b/>
          <w:bCs/>
          <w:sz w:val="28"/>
          <w:szCs w:val="28"/>
        </w:rPr>
        <w:t xml:space="preserve">Eligibility Criteria </w:t>
      </w:r>
    </w:p>
    <w:p w:rsidR="009326C3" w:rsidRPr="009326C3" w:rsidRDefault="009326C3" w:rsidP="009326C3">
      <w:pPr>
        <w:ind w:left="720"/>
        <w:rPr>
          <w:rFonts w:asciiTheme="minorHAnsi" w:hAnsiTheme="minorHAnsi"/>
          <w:sz w:val="28"/>
          <w:szCs w:val="28"/>
        </w:rPr>
      </w:pPr>
    </w:p>
    <w:p w:rsidR="009326C3" w:rsidRDefault="009326C3" w:rsidP="009326C3">
      <w:pPr>
        <w:numPr>
          <w:ilvl w:val="0"/>
          <w:numId w:val="1"/>
        </w:numPr>
        <w:rPr>
          <w:rFonts w:asciiTheme="minorHAnsi" w:eastAsia="Times New Roman" w:hAnsiTheme="minorHAnsi"/>
          <w:sz w:val="28"/>
          <w:szCs w:val="28"/>
        </w:rPr>
      </w:pPr>
      <w:r w:rsidRPr="009326C3">
        <w:rPr>
          <w:rFonts w:asciiTheme="minorHAnsi" w:eastAsia="Times New Roman" w:hAnsiTheme="minorHAnsi"/>
          <w:sz w:val="28"/>
          <w:szCs w:val="28"/>
        </w:rPr>
        <w:t xml:space="preserve">The horse/pony registration lodged with Equestrian Australia must reflect the name of the amateur owner rider as owner of the horse. Leased horse are only permitted if the registration papers reflect the lessee as the “owner” </w:t>
      </w:r>
    </w:p>
    <w:p w:rsidR="009326C3" w:rsidRPr="009326C3" w:rsidRDefault="009326C3" w:rsidP="009326C3">
      <w:pPr>
        <w:ind w:left="720"/>
        <w:rPr>
          <w:rFonts w:asciiTheme="minorHAnsi" w:eastAsia="Times New Roman" w:hAnsiTheme="minorHAnsi"/>
          <w:sz w:val="28"/>
          <w:szCs w:val="28"/>
        </w:rPr>
      </w:pPr>
    </w:p>
    <w:p w:rsidR="009326C3" w:rsidRDefault="009326C3" w:rsidP="009326C3">
      <w:pPr>
        <w:numPr>
          <w:ilvl w:val="0"/>
          <w:numId w:val="1"/>
        </w:numPr>
        <w:rPr>
          <w:rFonts w:asciiTheme="minorHAnsi" w:eastAsia="Times New Roman" w:hAnsiTheme="minorHAnsi"/>
          <w:sz w:val="28"/>
          <w:szCs w:val="28"/>
        </w:rPr>
      </w:pPr>
      <w:r w:rsidRPr="009326C3">
        <w:rPr>
          <w:rFonts w:asciiTheme="minorHAnsi" w:eastAsia="Times New Roman" w:hAnsiTheme="minorHAnsi"/>
          <w:sz w:val="28"/>
          <w:szCs w:val="28"/>
        </w:rPr>
        <w:t xml:space="preserve">An amateur owner rider must not have derived any sponsorship, gifts or remuneration above the value of $500/annum for any services connected with the breaking, training and riding of any horse or pony in the last 3 years. </w:t>
      </w:r>
    </w:p>
    <w:p w:rsidR="009326C3" w:rsidRPr="009326C3" w:rsidRDefault="009326C3" w:rsidP="009326C3">
      <w:pPr>
        <w:rPr>
          <w:rFonts w:asciiTheme="minorHAnsi" w:eastAsia="Times New Roman" w:hAnsiTheme="minorHAnsi"/>
          <w:sz w:val="28"/>
          <w:szCs w:val="28"/>
        </w:rPr>
      </w:pPr>
    </w:p>
    <w:p w:rsidR="009326C3" w:rsidRDefault="009326C3" w:rsidP="009326C3">
      <w:pPr>
        <w:numPr>
          <w:ilvl w:val="0"/>
          <w:numId w:val="1"/>
        </w:numPr>
        <w:rPr>
          <w:rFonts w:asciiTheme="minorHAnsi" w:eastAsia="Times New Roman" w:hAnsiTheme="minorHAnsi"/>
          <w:sz w:val="28"/>
          <w:szCs w:val="28"/>
        </w:rPr>
      </w:pPr>
      <w:r w:rsidRPr="009326C3">
        <w:rPr>
          <w:rFonts w:asciiTheme="minorHAnsi" w:eastAsia="Times New Roman" w:hAnsiTheme="minorHAnsi"/>
          <w:sz w:val="28"/>
          <w:szCs w:val="28"/>
        </w:rPr>
        <w:t xml:space="preserve">An amateur owner rider’s principle source of income is not obtained from sponsorship, breaking, </w:t>
      </w:r>
      <w:proofErr w:type="gramStart"/>
      <w:r w:rsidRPr="009326C3">
        <w:rPr>
          <w:rFonts w:asciiTheme="minorHAnsi" w:eastAsia="Times New Roman" w:hAnsiTheme="minorHAnsi"/>
          <w:sz w:val="28"/>
          <w:szCs w:val="28"/>
        </w:rPr>
        <w:t>training</w:t>
      </w:r>
      <w:proofErr w:type="gramEnd"/>
      <w:r w:rsidRPr="009326C3">
        <w:rPr>
          <w:rFonts w:asciiTheme="minorHAnsi" w:eastAsia="Times New Roman" w:hAnsiTheme="minorHAnsi"/>
          <w:sz w:val="28"/>
          <w:szCs w:val="28"/>
        </w:rPr>
        <w:t xml:space="preserve">, riding or coaching any horse or rider. </w:t>
      </w:r>
    </w:p>
    <w:p w:rsidR="009326C3" w:rsidRPr="009326C3" w:rsidRDefault="009326C3" w:rsidP="009326C3">
      <w:pPr>
        <w:rPr>
          <w:rFonts w:asciiTheme="minorHAnsi" w:eastAsia="Times New Roman" w:hAnsiTheme="minorHAnsi"/>
          <w:sz w:val="28"/>
          <w:szCs w:val="28"/>
        </w:rPr>
      </w:pPr>
    </w:p>
    <w:p w:rsidR="009326C3" w:rsidRDefault="009326C3" w:rsidP="009326C3">
      <w:pPr>
        <w:numPr>
          <w:ilvl w:val="0"/>
          <w:numId w:val="1"/>
        </w:numPr>
        <w:rPr>
          <w:rFonts w:asciiTheme="minorHAnsi" w:eastAsia="Times New Roman" w:hAnsiTheme="minorHAnsi"/>
          <w:sz w:val="28"/>
          <w:szCs w:val="28"/>
        </w:rPr>
      </w:pPr>
      <w:r w:rsidRPr="009326C3">
        <w:rPr>
          <w:rFonts w:asciiTheme="minorHAnsi" w:eastAsia="Times New Roman" w:hAnsiTheme="minorHAnsi"/>
          <w:sz w:val="28"/>
          <w:szCs w:val="28"/>
        </w:rPr>
        <w:t xml:space="preserve">The horse/pony must be primarily ridden and trained by the rider/owner with only periodic ridden assistance by person(s) other than the owner. Specifically the horse/pony must not have been ridden or trained by anyone, other than the owner, from the closing date of entries to the day of the event, for any event in which the rider wishes to compete as an amateur owner rider. </w:t>
      </w:r>
    </w:p>
    <w:p w:rsidR="009326C3" w:rsidRDefault="009326C3" w:rsidP="009326C3">
      <w:pPr>
        <w:pStyle w:val="ListParagraph"/>
        <w:rPr>
          <w:rFonts w:asciiTheme="minorHAnsi" w:eastAsia="Times New Roman" w:hAnsiTheme="minorHAnsi"/>
          <w:sz w:val="28"/>
          <w:szCs w:val="28"/>
        </w:rPr>
      </w:pPr>
    </w:p>
    <w:p w:rsidR="009326C3" w:rsidRPr="009326C3" w:rsidRDefault="009326C3" w:rsidP="009326C3">
      <w:pPr>
        <w:ind w:left="720"/>
        <w:rPr>
          <w:rFonts w:asciiTheme="minorHAnsi" w:eastAsia="Times New Roman" w:hAnsiTheme="minorHAnsi"/>
          <w:sz w:val="28"/>
          <w:szCs w:val="28"/>
        </w:rPr>
      </w:pPr>
    </w:p>
    <w:p w:rsidR="009326C3" w:rsidRPr="009326C3" w:rsidRDefault="009326C3" w:rsidP="009326C3">
      <w:pPr>
        <w:rPr>
          <w:rFonts w:asciiTheme="minorHAnsi" w:hAnsiTheme="minorHAnsi"/>
          <w:sz w:val="28"/>
          <w:szCs w:val="28"/>
        </w:rPr>
      </w:pPr>
    </w:p>
    <w:p w:rsidR="009326C3" w:rsidRPr="009326C3" w:rsidRDefault="009326C3" w:rsidP="009326C3">
      <w:pPr>
        <w:jc w:val="center"/>
        <w:rPr>
          <w:rFonts w:asciiTheme="minorHAnsi" w:hAnsiTheme="minorHAnsi"/>
          <w:b/>
          <w:bCs/>
          <w:sz w:val="28"/>
          <w:szCs w:val="28"/>
        </w:rPr>
      </w:pPr>
      <w:r w:rsidRPr="009326C3">
        <w:rPr>
          <w:rFonts w:asciiTheme="minorHAnsi" w:hAnsiTheme="minorHAnsi"/>
          <w:b/>
          <w:bCs/>
          <w:sz w:val="28"/>
          <w:szCs w:val="28"/>
        </w:rPr>
        <w:t xml:space="preserve">More information coming soon </w:t>
      </w:r>
    </w:p>
    <w:p w:rsidR="00266DA2" w:rsidRPr="009326C3" w:rsidRDefault="009326C3">
      <w:pPr>
        <w:rPr>
          <w:sz w:val="28"/>
          <w:szCs w:val="28"/>
        </w:rPr>
      </w:pPr>
    </w:p>
    <w:sectPr w:rsidR="00266DA2" w:rsidRPr="009326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31DB7"/>
    <w:multiLevelType w:val="hybridMultilevel"/>
    <w:tmpl w:val="5E14C0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388"/>
    <w:rsid w:val="00495388"/>
    <w:rsid w:val="009326C3"/>
    <w:rsid w:val="00AC156F"/>
    <w:rsid w:val="00D56F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463C61-2729-49B7-892E-F7AE0CFD5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6C3"/>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73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Iole Brzozek</dc:creator>
  <cp:keywords/>
  <dc:description/>
  <cp:lastModifiedBy>Iole Brzozek</cp:lastModifiedBy>
  <cp:revision>2</cp:revision>
  <dcterms:created xsi:type="dcterms:W3CDTF">2014-10-28T02:20:00Z</dcterms:created>
  <dcterms:modified xsi:type="dcterms:W3CDTF">2014-10-28T02:23:00Z</dcterms:modified>
</cp:coreProperties>
</file>