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6940" w14:textId="2D591EA8" w:rsidR="00013584" w:rsidRPr="00B700EA" w:rsidRDefault="00AA518C" w:rsidP="00B700EA">
      <w:pPr>
        <w:pBdr>
          <w:bottom w:val="single" w:sz="4" w:space="1" w:color="auto"/>
        </w:pBdr>
        <w:spacing w:before="120" w:after="120"/>
        <w:rPr>
          <w:rFonts w:ascii="Helvetica" w:hAnsi="Helvetica" w:cs="Calibri"/>
          <w:color w:val="000000"/>
          <w:sz w:val="28"/>
          <w:szCs w:val="28"/>
          <w:lang w:val="en-NZ" w:eastAsia="en-NZ"/>
        </w:rPr>
      </w:pPr>
      <w:r>
        <w:rPr>
          <w:rFonts w:ascii="Helvetica" w:hAnsi="Helvetica" w:cs="Calibri"/>
          <w:b/>
          <w:bCs/>
          <w:sz w:val="28"/>
          <w:szCs w:val="28"/>
        </w:rPr>
        <w:t>Head of SIMT</w:t>
      </w:r>
      <w:r w:rsidR="0059594F">
        <w:rPr>
          <w:rFonts w:ascii="Helvetica" w:hAnsi="Helvetica" w:cs="Calibri"/>
          <w:b/>
          <w:bCs/>
          <w:sz w:val="28"/>
          <w:szCs w:val="28"/>
        </w:rPr>
        <w:t xml:space="preserve"> – </w:t>
      </w:r>
      <w:r w:rsidR="0059594F" w:rsidRPr="0059594F">
        <w:rPr>
          <w:rFonts w:ascii="Helvetica" w:hAnsi="Helvetica" w:cs="Calibri"/>
          <w:i/>
          <w:iCs/>
          <w:sz w:val="22"/>
          <w:szCs w:val="22"/>
        </w:rPr>
        <w:t>Please read entire document</w:t>
      </w:r>
    </w:p>
    <w:p w14:paraId="228105AB" w14:textId="57246B36" w:rsidR="00C20924" w:rsidRPr="003143F7" w:rsidRDefault="00AC6EA7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>Listens to radio and maintains a level of alertness for medical / veterinary despatch calls</w:t>
      </w:r>
      <w:r w:rsidR="00F97CE5" w:rsidRPr="003143F7">
        <w:rPr>
          <w:rFonts w:ascii="Segoe UI" w:hAnsi="Segoe UI" w:cs="Segoe UI"/>
          <w:spacing w:val="-8"/>
          <w:sz w:val="21"/>
          <w:szCs w:val="21"/>
        </w:rPr>
        <w:t>.</w:t>
      </w:r>
    </w:p>
    <w:p w14:paraId="278CA5DD" w14:textId="17F9741C" w:rsidR="000E2E1C" w:rsidRPr="003143F7" w:rsidRDefault="000E2E1C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>Monitor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>s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>any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situation and determine what resources may be required;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 xml:space="preserve">I.E.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if injury is not serious, but the </w:t>
      </w:r>
      <w:r w:rsidR="00B16D18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still requires transfer to hospital or requires assistance in any way, the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/ family support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>liaison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will need to provide that support.</w:t>
      </w:r>
    </w:p>
    <w:p w14:paraId="061D4B16" w14:textId="538632C9" w:rsidR="000E2E1C" w:rsidRPr="003143F7" w:rsidRDefault="000E2E1C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If the medical / veterinary teams determine injuries sustained to be ‘serious’,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the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 Liaison will contact you (</w:t>
      </w:r>
      <w:r w:rsidR="00EF05B3" w:rsidRPr="003143F7">
        <w:rPr>
          <w:rFonts w:ascii="Segoe UI" w:hAnsi="Segoe UI" w:cs="Segoe UI"/>
          <w:spacing w:val="-8"/>
          <w:sz w:val="21"/>
          <w:szCs w:val="21"/>
        </w:rPr>
        <w:t>or the TDs).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 You will need to contact the investigators and </w:t>
      </w:r>
      <w:r w:rsidR="00EF05B3" w:rsidRPr="003143F7">
        <w:rPr>
          <w:rFonts w:ascii="Segoe UI" w:hAnsi="Segoe UI" w:cs="Segoe UI"/>
          <w:spacing w:val="-8"/>
          <w:sz w:val="21"/>
          <w:szCs w:val="21"/>
        </w:rPr>
        <w:t xml:space="preserve">request they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attend the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incident </w:t>
      </w:r>
      <w:r w:rsidRPr="003143F7">
        <w:rPr>
          <w:rFonts w:ascii="Segoe UI" w:hAnsi="Segoe UI" w:cs="Segoe UI"/>
          <w:spacing w:val="-8"/>
          <w:sz w:val="21"/>
          <w:szCs w:val="21"/>
        </w:rPr>
        <w:t>site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 along with you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>to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be briefed by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>the TDs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>.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</w:p>
    <w:p w14:paraId="5F2981BA" w14:textId="0842739E" w:rsidR="00C20924" w:rsidRPr="003143F7" w:rsidRDefault="003B3314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The contents of the ‘SIM Grab Pack’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must be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distributed </w:t>
      </w:r>
      <w:r w:rsidR="00492C6E" w:rsidRPr="003143F7">
        <w:rPr>
          <w:rFonts w:ascii="Segoe UI" w:hAnsi="Segoe UI" w:cs="Segoe UI"/>
          <w:spacing w:val="-8"/>
          <w:sz w:val="21"/>
          <w:szCs w:val="21"/>
        </w:rPr>
        <w:t xml:space="preserve">and agree to meet back at the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 xml:space="preserve">agreed </w:t>
      </w:r>
      <w:r w:rsidR="00492C6E" w:rsidRPr="003143F7">
        <w:rPr>
          <w:rFonts w:ascii="Segoe UI" w:hAnsi="Segoe UI" w:cs="Segoe UI"/>
          <w:spacing w:val="-8"/>
          <w:sz w:val="21"/>
          <w:szCs w:val="21"/>
        </w:rPr>
        <w:t>meeting place</w:t>
      </w:r>
      <w:r w:rsidR="005B3427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AA518C" w:rsidRPr="003143F7">
        <w:rPr>
          <w:rFonts w:ascii="Segoe UI" w:hAnsi="Segoe UI" w:cs="Segoe UI"/>
          <w:spacing w:val="-8"/>
          <w:sz w:val="21"/>
          <w:szCs w:val="21"/>
        </w:rPr>
        <w:t>upon</w:t>
      </w:r>
      <w:r w:rsidR="005B3427" w:rsidRPr="003143F7">
        <w:rPr>
          <w:rFonts w:ascii="Segoe UI" w:hAnsi="Segoe UI" w:cs="Segoe UI"/>
          <w:spacing w:val="-8"/>
          <w:sz w:val="21"/>
          <w:szCs w:val="21"/>
        </w:rPr>
        <w:t xml:space="preserve"> completion of their </w:t>
      </w:r>
      <w:r w:rsidR="00AA518C" w:rsidRPr="003143F7">
        <w:rPr>
          <w:rFonts w:ascii="Segoe UI" w:hAnsi="Segoe UI" w:cs="Segoe UI"/>
          <w:spacing w:val="-8"/>
          <w:sz w:val="21"/>
          <w:szCs w:val="21"/>
        </w:rPr>
        <w:t>tasks</w:t>
      </w:r>
      <w:r w:rsidR="00492C6E" w:rsidRPr="003143F7">
        <w:rPr>
          <w:rFonts w:ascii="Segoe UI" w:hAnsi="Segoe UI" w:cs="Segoe UI"/>
          <w:spacing w:val="-8"/>
          <w:sz w:val="21"/>
          <w:szCs w:val="21"/>
        </w:rPr>
        <w:t>.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This should </w:t>
      </w:r>
      <w:r w:rsidR="00AC6EA7" w:rsidRPr="003143F7">
        <w:rPr>
          <w:rFonts w:ascii="Segoe UI" w:hAnsi="Segoe UI" w:cs="Segoe UI"/>
          <w:spacing w:val="-8"/>
          <w:sz w:val="21"/>
          <w:szCs w:val="21"/>
        </w:rPr>
        <w:t xml:space="preserve">all </w:t>
      </w:r>
      <w:r w:rsidRPr="003143F7">
        <w:rPr>
          <w:rFonts w:ascii="Segoe UI" w:hAnsi="Segoe UI" w:cs="Segoe UI"/>
          <w:spacing w:val="-8"/>
          <w:sz w:val="21"/>
          <w:szCs w:val="21"/>
        </w:rPr>
        <w:t>be done reasonably quickly.</w:t>
      </w:r>
    </w:p>
    <w:p w14:paraId="1B7F8058" w14:textId="77777777" w:rsidR="00D82AF8" w:rsidRPr="003143F7" w:rsidRDefault="00C20924" w:rsidP="0054703C">
      <w:pPr>
        <w:pStyle w:val="Default"/>
        <w:numPr>
          <w:ilvl w:val="0"/>
          <w:numId w:val="1"/>
        </w:numPr>
        <w:spacing w:before="120" w:after="80"/>
        <w:ind w:left="357" w:hanging="357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Ensure the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Liaison people are on site performing their roles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>. Ensure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the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>y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>are providing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support to assist with the immediate </w:t>
      </w:r>
      <w:r w:rsidR="00AA518C" w:rsidRPr="003143F7">
        <w:rPr>
          <w:rFonts w:ascii="Segoe UI" w:hAnsi="Segoe UI" w:cs="Segoe UI"/>
          <w:spacing w:val="-8"/>
          <w:sz w:val="21"/>
          <w:szCs w:val="21"/>
        </w:rPr>
        <w:t>requirements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of the 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athlete / 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>athlete’s family and/or team/friends and/or horse owner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. This may include, but not limited to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care of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 the </w:t>
      </w:r>
      <w:r w:rsidR="00B16D18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s</w:t>
      </w:r>
      <w:r w:rsidR="00B16D18" w:rsidRPr="003143F7">
        <w:rPr>
          <w:rFonts w:ascii="Segoe UI" w:hAnsi="Segoe UI" w:cs="Segoe UI"/>
          <w:spacing w:val="-8"/>
          <w:sz w:val="21"/>
          <w:szCs w:val="21"/>
        </w:rPr>
        <w:t>’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>horse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 xml:space="preserve"> and tack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, driving the horse float / truck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etc</w:t>
      </w:r>
      <w:r w:rsidR="0015353D" w:rsidRPr="003143F7">
        <w:rPr>
          <w:rFonts w:ascii="Segoe UI" w:hAnsi="Segoe UI" w:cs="Segoe UI"/>
          <w:spacing w:val="-8"/>
          <w:sz w:val="21"/>
          <w:szCs w:val="21"/>
        </w:rPr>
        <w:t xml:space="preserve">. 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You may need more people to assist with this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role so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 keep in touch with your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 Support Liaison as one member may be required to travel with </w:t>
      </w:r>
      <w:r w:rsidR="00B16D18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 to hospital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 xml:space="preserve"> so will leave you short of people to assist – THIS ROLE CANNORT BE UNDERSTATED.</w:t>
      </w:r>
    </w:p>
    <w:p w14:paraId="0D87B004" w14:textId="6CAB3089" w:rsidR="00D82AF8" w:rsidRPr="003143F7" w:rsidRDefault="00AB27AD" w:rsidP="0054703C">
      <w:pPr>
        <w:pStyle w:val="Default"/>
        <w:numPr>
          <w:ilvl w:val="0"/>
          <w:numId w:val="1"/>
        </w:numPr>
        <w:spacing w:before="120" w:after="80"/>
        <w:ind w:left="357" w:hanging="357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As the injury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has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been deemed serious, </w:t>
      </w:r>
      <w:r w:rsidR="006E5168" w:rsidRPr="003143F7">
        <w:rPr>
          <w:rFonts w:ascii="Segoe UI" w:hAnsi="Segoe UI" w:cs="Segoe UI"/>
          <w:spacing w:val="-8"/>
          <w:sz w:val="21"/>
          <w:szCs w:val="21"/>
        </w:rPr>
        <w:t>n</w:t>
      </w:r>
      <w:r w:rsidR="00542ACE" w:rsidRPr="003143F7">
        <w:rPr>
          <w:rFonts w:ascii="Segoe UI" w:hAnsi="Segoe UI" w:cs="Segoe UI"/>
          <w:spacing w:val="-8"/>
          <w:sz w:val="21"/>
          <w:szCs w:val="21"/>
        </w:rPr>
        <w:t xml:space="preserve">otify </w:t>
      </w:r>
      <w:r w:rsidR="00340C35" w:rsidRPr="003143F7">
        <w:rPr>
          <w:rFonts w:ascii="Segoe UI" w:hAnsi="Segoe UI" w:cs="Segoe UI"/>
          <w:spacing w:val="-8"/>
          <w:sz w:val="21"/>
          <w:szCs w:val="21"/>
        </w:rPr>
        <w:t xml:space="preserve">and update the </w:t>
      </w:r>
      <w:r w:rsidR="00542ACE" w:rsidRPr="003143F7">
        <w:rPr>
          <w:rFonts w:ascii="Segoe UI" w:hAnsi="Segoe UI" w:cs="Segoe UI"/>
          <w:spacing w:val="-8"/>
          <w:sz w:val="21"/>
          <w:szCs w:val="21"/>
        </w:rPr>
        <w:t>State Eventing Chairperson</w:t>
      </w:r>
      <w:r w:rsidR="00492C6E" w:rsidRPr="003143F7">
        <w:rPr>
          <w:rFonts w:ascii="Segoe UI" w:hAnsi="Segoe UI" w:cs="Segoe UI"/>
          <w:spacing w:val="-8"/>
          <w:sz w:val="21"/>
          <w:szCs w:val="21"/>
        </w:rPr>
        <w:t xml:space="preserve"> of incident</w:t>
      </w:r>
      <w:r w:rsidR="00A26C22" w:rsidRPr="003143F7">
        <w:rPr>
          <w:rFonts w:ascii="Segoe UI" w:hAnsi="Segoe UI" w:cs="Segoe UI"/>
          <w:spacing w:val="-8"/>
          <w:sz w:val="21"/>
          <w:szCs w:val="21"/>
        </w:rPr>
        <w:t xml:space="preserve"> (</w:t>
      </w:r>
      <w:r w:rsidR="0059594F">
        <w:rPr>
          <w:rFonts w:ascii="Segoe UI" w:hAnsi="Segoe UI" w:cs="Segoe UI"/>
          <w:spacing w:val="-8"/>
          <w:sz w:val="21"/>
          <w:szCs w:val="21"/>
        </w:rPr>
        <w:t>details overleaf</w:t>
      </w:r>
      <w:r w:rsidR="00A26C22" w:rsidRPr="003143F7">
        <w:rPr>
          <w:rFonts w:ascii="Segoe UI" w:hAnsi="Segoe UI" w:cs="Segoe UI"/>
          <w:spacing w:val="-8"/>
          <w:sz w:val="21"/>
          <w:szCs w:val="21"/>
        </w:rPr>
        <w:t>)</w:t>
      </w:r>
      <w:r w:rsidR="00492C6E" w:rsidRPr="003143F7">
        <w:rPr>
          <w:rFonts w:ascii="Segoe UI" w:hAnsi="Segoe UI" w:cs="Segoe UI"/>
          <w:spacing w:val="-8"/>
          <w:sz w:val="21"/>
          <w:szCs w:val="21"/>
        </w:rPr>
        <w:t xml:space="preserve">.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Confirm </w:t>
      </w:r>
      <w:r w:rsidR="006E5168" w:rsidRPr="003143F7">
        <w:rPr>
          <w:rFonts w:ascii="Segoe UI" w:hAnsi="Segoe UI" w:cs="Segoe UI"/>
          <w:spacing w:val="-8"/>
          <w:sz w:val="21"/>
          <w:szCs w:val="21"/>
        </w:rPr>
        <w:t xml:space="preserve">that </w:t>
      </w:r>
      <w:r w:rsidRPr="003143F7">
        <w:rPr>
          <w:rFonts w:ascii="Segoe UI" w:hAnsi="Segoe UI" w:cs="Segoe UI"/>
          <w:spacing w:val="-8"/>
          <w:sz w:val="21"/>
          <w:szCs w:val="21"/>
        </w:rPr>
        <w:t>they</w:t>
      </w:r>
      <w:r w:rsidR="0007236B" w:rsidRPr="003143F7">
        <w:rPr>
          <w:rFonts w:ascii="Segoe UI" w:hAnsi="Segoe UI" w:cs="Segoe UI"/>
          <w:spacing w:val="-8"/>
          <w:sz w:val="21"/>
          <w:szCs w:val="21"/>
        </w:rPr>
        <w:t xml:space="preserve"> will notify other relevant personnel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 xml:space="preserve"> (State CEO</w:t>
      </w:r>
      <w:r w:rsidR="00340C35" w:rsidRPr="003143F7">
        <w:rPr>
          <w:rFonts w:ascii="Segoe UI" w:hAnsi="Segoe UI" w:cs="Segoe UI"/>
          <w:spacing w:val="-8"/>
          <w:sz w:val="21"/>
          <w:szCs w:val="21"/>
        </w:rPr>
        <w:t>,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 xml:space="preserve"> NSM</w:t>
      </w:r>
      <w:r w:rsidR="00340C35" w:rsidRPr="003143F7">
        <w:rPr>
          <w:rFonts w:ascii="Segoe UI" w:hAnsi="Segoe UI" w:cs="Segoe UI"/>
          <w:spacing w:val="-8"/>
          <w:sz w:val="21"/>
          <w:szCs w:val="21"/>
        </w:rPr>
        <w:t xml:space="preserve"> and for FEI Events; </w:t>
      </w:r>
      <w:proofErr w:type="spellStart"/>
      <w:r w:rsidR="00340C35" w:rsidRPr="003143F7">
        <w:rPr>
          <w:rFonts w:ascii="Segoe UI" w:hAnsi="Segoe UI" w:cs="Segoe UI"/>
          <w:spacing w:val="-8"/>
          <w:sz w:val="21"/>
          <w:szCs w:val="21"/>
        </w:rPr>
        <w:t>Catrin</w:t>
      </w:r>
      <w:proofErr w:type="spellEnd"/>
      <w:r w:rsidR="00340C35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proofErr w:type="spellStart"/>
      <w:r w:rsidR="00340C35" w:rsidRPr="003143F7">
        <w:rPr>
          <w:rFonts w:ascii="Segoe UI" w:hAnsi="Segoe UI" w:cs="Segoe UI"/>
          <w:spacing w:val="-8"/>
          <w:sz w:val="21"/>
          <w:szCs w:val="21"/>
        </w:rPr>
        <w:t>Norinder</w:t>
      </w:r>
      <w:proofErr w:type="spellEnd"/>
      <w:r w:rsidR="003B3314" w:rsidRPr="003143F7">
        <w:rPr>
          <w:rFonts w:ascii="Segoe UI" w:hAnsi="Segoe UI" w:cs="Segoe UI"/>
          <w:spacing w:val="-8"/>
          <w:sz w:val="21"/>
          <w:szCs w:val="21"/>
        </w:rPr>
        <w:t>)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to leave you free to manage at the venue</w:t>
      </w:r>
      <w:r w:rsidR="0007236B" w:rsidRPr="003143F7">
        <w:rPr>
          <w:rFonts w:ascii="Segoe UI" w:hAnsi="Segoe UI" w:cs="Segoe UI"/>
          <w:spacing w:val="-8"/>
          <w:sz w:val="21"/>
          <w:szCs w:val="21"/>
        </w:rPr>
        <w:t>.</w:t>
      </w:r>
    </w:p>
    <w:p w14:paraId="34A4910A" w14:textId="77777777" w:rsidR="003143F7" w:rsidRDefault="00542ACE" w:rsidP="0054703C">
      <w:pPr>
        <w:pStyle w:val="Default"/>
        <w:numPr>
          <w:ilvl w:val="0"/>
          <w:numId w:val="1"/>
        </w:numPr>
        <w:spacing w:before="120" w:after="80"/>
        <w:ind w:left="357" w:hanging="357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Ensure meeting room is clear and quiet and ready for </w:t>
      </w:r>
      <w:r w:rsidR="0007236B" w:rsidRPr="003143F7">
        <w:rPr>
          <w:rFonts w:ascii="Segoe UI" w:hAnsi="Segoe UI" w:cs="Segoe UI"/>
          <w:spacing w:val="-8"/>
          <w:sz w:val="21"/>
          <w:szCs w:val="21"/>
        </w:rPr>
        <w:t>use.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 You need </w:t>
      </w:r>
      <w:r w:rsidR="00AB27AD" w:rsidRPr="003143F7">
        <w:rPr>
          <w:rFonts w:ascii="Segoe UI" w:hAnsi="Segoe UI" w:cs="Segoe UI"/>
          <w:spacing w:val="-8"/>
          <w:sz w:val="21"/>
          <w:szCs w:val="21"/>
        </w:rPr>
        <w:t>not</w:t>
      </w:r>
      <w:r w:rsidR="00A01DF1" w:rsidRPr="003143F7">
        <w:rPr>
          <w:rFonts w:ascii="Segoe UI" w:hAnsi="Segoe UI" w:cs="Segoe UI"/>
          <w:spacing w:val="-8"/>
          <w:sz w:val="21"/>
          <w:szCs w:val="21"/>
        </w:rPr>
        <w:t xml:space="preserve"> remain at the incident site.</w:t>
      </w:r>
    </w:p>
    <w:p w14:paraId="79D39658" w14:textId="67E0C2F8" w:rsidR="00542ACE" w:rsidRPr="003143F7" w:rsidRDefault="00542ACE" w:rsidP="0054703C">
      <w:pPr>
        <w:pStyle w:val="Default"/>
        <w:numPr>
          <w:ilvl w:val="0"/>
          <w:numId w:val="1"/>
        </w:numPr>
        <w:spacing w:before="120" w:after="80"/>
        <w:ind w:left="357" w:hanging="357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Collect and collate (with secretary), all information from Investigators. </w:t>
      </w:r>
    </w:p>
    <w:p w14:paraId="121238F5" w14:textId="180A8F6A" w:rsidR="00542ACE" w:rsidRPr="003143F7" w:rsidRDefault="00542ACE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>Ensure all contributors understand that information is confidential an</w:t>
      </w:r>
      <w:r w:rsidR="008855CC" w:rsidRPr="003143F7">
        <w:rPr>
          <w:rFonts w:ascii="Segoe UI" w:hAnsi="Segoe UI" w:cs="Segoe UI"/>
          <w:spacing w:val="-8"/>
          <w:sz w:val="21"/>
          <w:szCs w:val="21"/>
        </w:rPr>
        <w:t>d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not to be circulated outside official channels.</w:t>
      </w:r>
    </w:p>
    <w:p w14:paraId="72992B24" w14:textId="42B1ECAA" w:rsidR="00542ACE" w:rsidRPr="003143F7" w:rsidRDefault="00492C6E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If agreed 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 xml:space="preserve">and deemed necessary </w:t>
      </w:r>
      <w:r w:rsidRPr="003143F7">
        <w:rPr>
          <w:rFonts w:ascii="Segoe UI" w:hAnsi="Segoe UI" w:cs="Segoe UI"/>
          <w:spacing w:val="-8"/>
          <w:sz w:val="21"/>
          <w:szCs w:val="21"/>
        </w:rPr>
        <w:t>with Eventing Chair or NSM, prepare a media statement for approval</w:t>
      </w:r>
      <w:r w:rsidR="00307E1D" w:rsidRPr="003143F7">
        <w:rPr>
          <w:rFonts w:ascii="Segoe UI" w:hAnsi="Segoe UI" w:cs="Segoe UI"/>
          <w:spacing w:val="-8"/>
          <w:sz w:val="21"/>
          <w:szCs w:val="21"/>
        </w:rPr>
        <w:t xml:space="preserve"> – They will assist you.</w:t>
      </w:r>
      <w:r w:rsidR="00D63222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D63222" w:rsidRPr="003143F7">
        <w:rPr>
          <w:rFonts w:ascii="Segoe UI" w:hAnsi="Segoe UI" w:cs="Segoe UI"/>
          <w:b/>
          <w:bCs/>
          <w:i/>
          <w:iCs/>
          <w:spacing w:val="-8"/>
          <w:sz w:val="21"/>
          <w:szCs w:val="21"/>
          <w:u w:val="single"/>
        </w:rPr>
        <w:t xml:space="preserve">Do not </w:t>
      </w:r>
      <w:r w:rsidR="0007236B" w:rsidRPr="003143F7">
        <w:rPr>
          <w:rFonts w:ascii="Segoe UI" w:hAnsi="Segoe UI" w:cs="Segoe UI"/>
          <w:b/>
          <w:bCs/>
          <w:i/>
          <w:iCs/>
          <w:spacing w:val="-8"/>
          <w:sz w:val="21"/>
          <w:szCs w:val="21"/>
          <w:u w:val="single"/>
        </w:rPr>
        <w:t>assume</w:t>
      </w:r>
      <w:r w:rsidR="00D63222" w:rsidRPr="003143F7">
        <w:rPr>
          <w:rFonts w:ascii="Segoe UI" w:hAnsi="Segoe UI" w:cs="Segoe UI"/>
          <w:b/>
          <w:bCs/>
          <w:i/>
          <w:iCs/>
          <w:spacing w:val="-8"/>
          <w:sz w:val="21"/>
          <w:szCs w:val="21"/>
          <w:u w:val="single"/>
        </w:rPr>
        <w:t xml:space="preserve"> that one is required immediately</w:t>
      </w:r>
      <w:r w:rsidR="00D63222" w:rsidRPr="003143F7">
        <w:rPr>
          <w:rFonts w:ascii="Segoe UI" w:hAnsi="Segoe UI" w:cs="Segoe UI"/>
          <w:spacing w:val="-8"/>
          <w:sz w:val="21"/>
          <w:szCs w:val="21"/>
        </w:rPr>
        <w:t>. Stop. Think. Holding statement may be enough. Consider the family</w:t>
      </w:r>
      <w:r w:rsidR="0007236B" w:rsidRPr="003143F7">
        <w:rPr>
          <w:rFonts w:ascii="Segoe UI" w:hAnsi="Segoe UI" w:cs="Segoe UI"/>
          <w:spacing w:val="-8"/>
          <w:sz w:val="21"/>
          <w:szCs w:val="21"/>
        </w:rPr>
        <w:t>’s privacy</w:t>
      </w:r>
      <w:r w:rsidR="00D63222" w:rsidRPr="003143F7">
        <w:rPr>
          <w:rFonts w:ascii="Segoe UI" w:hAnsi="Segoe UI" w:cs="Segoe UI"/>
          <w:spacing w:val="-8"/>
          <w:sz w:val="21"/>
          <w:szCs w:val="21"/>
        </w:rPr>
        <w:t>.</w:t>
      </w:r>
    </w:p>
    <w:p w14:paraId="361FDE5A" w14:textId="013EB4FF" w:rsidR="00C20924" w:rsidRPr="003143F7" w:rsidRDefault="005B3427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>Ensure that Family Liaison representatives will follow up over the following days</w:t>
      </w:r>
      <w:r w:rsidR="007914DB" w:rsidRPr="003143F7">
        <w:rPr>
          <w:rFonts w:ascii="Segoe UI" w:hAnsi="Segoe UI" w:cs="Segoe UI"/>
          <w:spacing w:val="-8"/>
          <w:sz w:val="21"/>
          <w:szCs w:val="21"/>
        </w:rPr>
        <w:t xml:space="preserve"> even weeks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with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/ family as to </w:t>
      </w:r>
      <w:r w:rsidR="00B16D18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Pr="003143F7">
        <w:rPr>
          <w:rFonts w:ascii="Segoe UI" w:hAnsi="Segoe UI" w:cs="Segoe UI"/>
          <w:spacing w:val="-8"/>
          <w:sz w:val="21"/>
          <w:szCs w:val="21"/>
        </w:rPr>
        <w:t>s progress / family comfort.</w:t>
      </w:r>
    </w:p>
    <w:p w14:paraId="7F9C0CB2" w14:textId="77777777" w:rsidR="00A26C22" w:rsidRPr="003143F7" w:rsidRDefault="005B3427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Ensure a debrief </w:t>
      </w:r>
      <w:r w:rsidR="0041700D" w:rsidRPr="003143F7">
        <w:rPr>
          <w:rFonts w:ascii="Segoe UI" w:hAnsi="Segoe UI" w:cs="Segoe UI"/>
          <w:spacing w:val="-8"/>
          <w:sz w:val="21"/>
          <w:szCs w:val="21"/>
        </w:rPr>
        <w:t xml:space="preserve">(see below) 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is </w:t>
      </w:r>
      <w:r w:rsidR="00A26C22" w:rsidRPr="003143F7">
        <w:rPr>
          <w:rFonts w:ascii="Segoe UI" w:hAnsi="Segoe UI" w:cs="Segoe UI"/>
          <w:spacing w:val="-8"/>
          <w:sz w:val="21"/>
          <w:szCs w:val="21"/>
        </w:rPr>
        <w:t>conducted</w:t>
      </w:r>
    </w:p>
    <w:p w14:paraId="4F6232DC" w14:textId="2C0DF276" w:rsidR="00C20924" w:rsidRPr="003143F7" w:rsidRDefault="00A26C22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 xml:space="preserve">Compile a </w:t>
      </w:r>
      <w:r w:rsidR="003B3314" w:rsidRPr="003143F7">
        <w:rPr>
          <w:rFonts w:ascii="Segoe UI" w:hAnsi="Segoe UI" w:cs="Segoe UI"/>
          <w:spacing w:val="-8"/>
          <w:sz w:val="21"/>
          <w:szCs w:val="21"/>
        </w:rPr>
        <w:t xml:space="preserve">brief with the investigators </w:t>
      </w:r>
      <w:r w:rsidRPr="003143F7">
        <w:rPr>
          <w:rFonts w:ascii="Segoe UI" w:hAnsi="Segoe UI" w:cs="Segoe UI"/>
          <w:spacing w:val="-8"/>
          <w:sz w:val="21"/>
          <w:szCs w:val="21"/>
        </w:rPr>
        <w:t>report for relevant entities (see below)</w:t>
      </w:r>
      <w:r w:rsidR="0041700D" w:rsidRPr="003143F7">
        <w:rPr>
          <w:rFonts w:ascii="Segoe UI" w:hAnsi="Segoe UI" w:cs="Segoe UI"/>
          <w:spacing w:val="-8"/>
          <w:sz w:val="21"/>
          <w:szCs w:val="21"/>
        </w:rPr>
        <w:t>.</w:t>
      </w:r>
      <w:r w:rsidR="005B3427" w:rsidRPr="003143F7">
        <w:rPr>
          <w:rFonts w:ascii="Segoe UI" w:hAnsi="Segoe UI" w:cs="Segoe UI"/>
          <w:spacing w:val="-8"/>
          <w:sz w:val="21"/>
          <w:szCs w:val="21"/>
        </w:rPr>
        <w:t xml:space="preserve"> </w:t>
      </w:r>
    </w:p>
    <w:p w14:paraId="4978C576" w14:textId="002A47E2" w:rsidR="00A26C22" w:rsidRPr="003143F7" w:rsidRDefault="00A26C22" w:rsidP="0054703C">
      <w:pPr>
        <w:pStyle w:val="ListParagraph"/>
        <w:numPr>
          <w:ilvl w:val="0"/>
          <w:numId w:val="1"/>
        </w:numPr>
        <w:spacing w:after="8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3143F7">
        <w:rPr>
          <w:rFonts w:ascii="Segoe UI" w:hAnsi="Segoe UI" w:cs="Segoe UI"/>
          <w:spacing w:val="-8"/>
          <w:sz w:val="21"/>
          <w:szCs w:val="21"/>
        </w:rPr>
        <w:t>**</w:t>
      </w:r>
      <w:r w:rsidR="00C01348" w:rsidRPr="003143F7">
        <w:rPr>
          <w:rFonts w:ascii="Segoe UI" w:hAnsi="Segoe UI" w:cs="Segoe UI"/>
          <w:spacing w:val="-8"/>
          <w:sz w:val="21"/>
          <w:szCs w:val="21"/>
        </w:rPr>
        <w:t xml:space="preserve">Maintain regular communication with </w:t>
      </w:r>
      <w:r w:rsidR="003122EF" w:rsidRPr="003143F7">
        <w:rPr>
          <w:rFonts w:ascii="Segoe UI" w:hAnsi="Segoe UI" w:cs="Segoe UI"/>
          <w:spacing w:val="-8"/>
          <w:sz w:val="21"/>
          <w:szCs w:val="21"/>
        </w:rPr>
        <w:t>athlete</w:t>
      </w:r>
      <w:r w:rsidR="00C01348" w:rsidRPr="003143F7">
        <w:rPr>
          <w:rFonts w:ascii="Segoe UI" w:hAnsi="Segoe UI" w:cs="Segoe UI"/>
          <w:spacing w:val="-8"/>
          <w:sz w:val="21"/>
          <w:szCs w:val="21"/>
        </w:rPr>
        <w:t xml:space="preserve"> /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 Family Liaison personnel to ensure they are ok</w:t>
      </w:r>
      <w:r w:rsidR="00C01348" w:rsidRPr="003143F7">
        <w:rPr>
          <w:rFonts w:ascii="Segoe UI" w:hAnsi="Segoe UI" w:cs="Segoe UI"/>
          <w:spacing w:val="-8"/>
          <w:sz w:val="21"/>
          <w:szCs w:val="21"/>
        </w:rPr>
        <w:t xml:space="preserve"> and have support</w:t>
      </w:r>
      <w:r w:rsidRPr="003143F7">
        <w:rPr>
          <w:rFonts w:ascii="Segoe UI" w:hAnsi="Segoe UI" w:cs="Segoe UI"/>
          <w:spacing w:val="-8"/>
          <w:sz w:val="21"/>
          <w:szCs w:val="21"/>
        </w:rPr>
        <w:t xml:space="preserve">. </w:t>
      </w:r>
    </w:p>
    <w:p w14:paraId="7EC3E682" w14:textId="4824CC8E" w:rsidR="0015353D" w:rsidRPr="00BE69E4" w:rsidRDefault="0015353D" w:rsidP="0015353D">
      <w:pPr>
        <w:pStyle w:val="Default"/>
        <w:pBdr>
          <w:bottom w:val="single" w:sz="4" w:space="1" w:color="auto"/>
        </w:pBdr>
        <w:spacing w:before="120"/>
        <w:rPr>
          <w:rFonts w:ascii="Helvetica" w:hAnsi="Helvetica" w:cs="Calibri"/>
          <w:sz w:val="28"/>
          <w:szCs w:val="28"/>
        </w:rPr>
      </w:pPr>
      <w:r w:rsidRPr="00BE69E4">
        <w:rPr>
          <w:rFonts w:ascii="Helvetica" w:hAnsi="Helvetica" w:cs="Calibri"/>
          <w:b/>
          <w:bCs/>
          <w:sz w:val="28"/>
          <w:szCs w:val="28"/>
        </w:rPr>
        <w:t xml:space="preserve">In </w:t>
      </w:r>
      <w:r>
        <w:rPr>
          <w:rFonts w:ascii="Helvetica" w:hAnsi="Helvetica" w:cs="Calibri"/>
          <w:b/>
          <w:bCs/>
          <w:sz w:val="28"/>
          <w:szCs w:val="28"/>
        </w:rPr>
        <w:t>C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ase of </w:t>
      </w:r>
      <w:r>
        <w:rPr>
          <w:rFonts w:ascii="Helvetica" w:hAnsi="Helvetica" w:cs="Calibri"/>
          <w:b/>
          <w:bCs/>
          <w:sz w:val="28"/>
          <w:szCs w:val="28"/>
        </w:rPr>
        <w:t>H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uman </w:t>
      </w:r>
      <w:r>
        <w:rPr>
          <w:rFonts w:ascii="Helvetica" w:hAnsi="Helvetica" w:cs="Calibri"/>
          <w:b/>
          <w:bCs/>
          <w:sz w:val="28"/>
          <w:szCs w:val="28"/>
        </w:rPr>
        <w:t>F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atality: </w:t>
      </w:r>
    </w:p>
    <w:p w14:paraId="3C6F1139" w14:textId="6CBD96D3" w:rsidR="0015353D" w:rsidRPr="00D82AF8" w:rsidRDefault="0015353D" w:rsidP="00D82AF8">
      <w:pPr>
        <w:pStyle w:val="Default"/>
        <w:numPr>
          <w:ilvl w:val="0"/>
          <w:numId w:val="6"/>
        </w:numPr>
        <w:spacing w:afterLines="40" w:after="96"/>
        <w:ind w:left="360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>The Police should be notified immediately</w:t>
      </w:r>
      <w:r w:rsidR="00420D51" w:rsidRPr="00D82AF8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4B2157" w:rsidRPr="00D82AF8">
        <w:rPr>
          <w:rFonts w:ascii="Segoe UI" w:hAnsi="Segoe UI" w:cs="Segoe UI"/>
          <w:spacing w:val="-8"/>
          <w:sz w:val="20"/>
          <w:szCs w:val="20"/>
        </w:rPr>
        <w:t xml:space="preserve">(000) </w:t>
      </w:r>
      <w:r w:rsidR="00420D51" w:rsidRPr="00D82AF8">
        <w:rPr>
          <w:rFonts w:ascii="Segoe UI" w:hAnsi="Segoe UI" w:cs="Segoe UI"/>
          <w:spacing w:val="-8"/>
          <w:sz w:val="20"/>
          <w:szCs w:val="20"/>
        </w:rPr>
        <w:t>(then the Chair of Eventing).</w:t>
      </w:r>
    </w:p>
    <w:p w14:paraId="0BF48543" w14:textId="4CAC8BB5" w:rsidR="0015353D" w:rsidRPr="00D82AF8" w:rsidRDefault="0015353D" w:rsidP="003143F7">
      <w:pPr>
        <w:pStyle w:val="Default"/>
        <w:numPr>
          <w:ilvl w:val="1"/>
          <w:numId w:val="8"/>
        </w:numPr>
        <w:spacing w:afterLines="40" w:after="96"/>
        <w:ind w:left="567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 xml:space="preserve">They 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>(</w:t>
      </w:r>
      <w:r w:rsidR="00D82AF8" w:rsidRPr="00D82AF8">
        <w:rPr>
          <w:rFonts w:ascii="Segoe UI" w:hAnsi="Segoe UI" w:cs="Segoe UI"/>
          <w:spacing w:val="-8"/>
          <w:sz w:val="20"/>
          <w:szCs w:val="20"/>
        </w:rPr>
        <w:t xml:space="preserve">the 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 xml:space="preserve">Police) </w:t>
      </w:r>
      <w:r w:rsidRPr="00D82AF8">
        <w:rPr>
          <w:rFonts w:ascii="Segoe UI" w:hAnsi="Segoe UI" w:cs="Segoe UI"/>
          <w:spacing w:val="-8"/>
          <w:sz w:val="20"/>
          <w:szCs w:val="20"/>
        </w:rPr>
        <w:t>will contact next of kin</w:t>
      </w:r>
      <w:r w:rsidR="00D63222" w:rsidRPr="00D82AF8">
        <w:rPr>
          <w:rFonts w:ascii="Segoe UI" w:hAnsi="Segoe UI" w:cs="Segoe UI"/>
          <w:spacing w:val="-8"/>
          <w:sz w:val="20"/>
          <w:szCs w:val="20"/>
        </w:rPr>
        <w:t>.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 </w:t>
      </w:r>
    </w:p>
    <w:p w14:paraId="22047D7B" w14:textId="702DE1B6" w:rsidR="0015353D" w:rsidRPr="00D82AF8" w:rsidRDefault="004B2157" w:rsidP="003143F7">
      <w:pPr>
        <w:pStyle w:val="Default"/>
        <w:numPr>
          <w:ilvl w:val="1"/>
          <w:numId w:val="8"/>
        </w:numPr>
        <w:spacing w:afterLines="40" w:after="96"/>
        <w:ind w:left="567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>The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scene of the incident </w:t>
      </w:r>
      <w:r w:rsidR="00D82AF8" w:rsidRPr="00D82AF8">
        <w:rPr>
          <w:rFonts w:ascii="Segoe UI" w:hAnsi="Segoe UI" w:cs="Segoe UI"/>
          <w:spacing w:val="-8"/>
          <w:sz w:val="20"/>
          <w:szCs w:val="20"/>
        </w:rPr>
        <w:t xml:space="preserve">and immediate surroundings </w:t>
      </w:r>
      <w:r w:rsidRPr="00D82AF8">
        <w:rPr>
          <w:rFonts w:ascii="Segoe UI" w:hAnsi="Segoe UI" w:cs="Segoe UI"/>
          <w:spacing w:val="-8"/>
          <w:sz w:val="20"/>
          <w:szCs w:val="20"/>
        </w:rPr>
        <w:t>will need to be preserved (nothing moved where possible) for P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>olice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 (and the coroner). A</w:t>
      </w:r>
      <w:r w:rsidR="0015353D" w:rsidRPr="00D82AF8">
        <w:rPr>
          <w:rFonts w:ascii="Segoe UI" w:hAnsi="Segoe UI" w:cs="Segoe UI"/>
          <w:spacing w:val="-8"/>
          <w:sz w:val="20"/>
          <w:szCs w:val="20"/>
        </w:rPr>
        <w:t xml:space="preserve"> senior event official must accompany them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>.</w:t>
      </w:r>
    </w:p>
    <w:p w14:paraId="214EA6F6" w14:textId="1C0CA47A" w:rsidR="0015353D" w:rsidRPr="00D82AF8" w:rsidRDefault="0015353D" w:rsidP="00D82AF8">
      <w:pPr>
        <w:pStyle w:val="Default"/>
        <w:numPr>
          <w:ilvl w:val="0"/>
          <w:numId w:val="6"/>
        </w:numPr>
        <w:spacing w:afterLines="40" w:after="96"/>
        <w:ind w:left="360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 xml:space="preserve">The </w:t>
      </w:r>
      <w:r w:rsidR="00B16D18" w:rsidRPr="00D82AF8">
        <w:rPr>
          <w:rFonts w:ascii="Segoe UI" w:hAnsi="Segoe UI" w:cs="Segoe UI"/>
          <w:spacing w:val="-8"/>
          <w:sz w:val="20"/>
          <w:szCs w:val="20"/>
        </w:rPr>
        <w:t>Athlete</w:t>
      </w:r>
      <w:r w:rsidR="00A01DF1" w:rsidRPr="00D82AF8">
        <w:rPr>
          <w:rFonts w:ascii="Segoe UI" w:hAnsi="Segoe UI" w:cs="Segoe UI"/>
          <w:spacing w:val="-8"/>
          <w:sz w:val="20"/>
          <w:szCs w:val="20"/>
        </w:rPr>
        <w:t xml:space="preserve"> Support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 Liaison must be sent (with mobile phone) to hospital to: </w:t>
      </w:r>
    </w:p>
    <w:p w14:paraId="6167E596" w14:textId="2F4DA0DF" w:rsidR="0015353D" w:rsidRPr="00D82AF8" w:rsidRDefault="003122EF" w:rsidP="003143F7">
      <w:pPr>
        <w:pStyle w:val="Default"/>
        <w:numPr>
          <w:ilvl w:val="1"/>
          <w:numId w:val="7"/>
        </w:numPr>
        <w:spacing w:afterLines="40" w:after="96"/>
        <w:ind w:left="567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>Provide direct communications with</w:t>
      </w:r>
      <w:r w:rsidR="0015353D" w:rsidRPr="00D82AF8">
        <w:rPr>
          <w:rFonts w:ascii="Segoe UI" w:hAnsi="Segoe UI" w:cs="Segoe UI"/>
          <w:spacing w:val="-8"/>
          <w:sz w:val="20"/>
          <w:szCs w:val="20"/>
        </w:rPr>
        <w:t xml:space="preserve"> SIMT - It is rare for a person to be pronounced dead before arrival at hospital, and SIMT will need this information as soon as possible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>.</w:t>
      </w:r>
      <w:r w:rsidR="0015353D" w:rsidRPr="00D82AF8">
        <w:rPr>
          <w:rFonts w:ascii="Segoe UI" w:hAnsi="Segoe UI" w:cs="Segoe UI"/>
          <w:spacing w:val="-8"/>
          <w:sz w:val="20"/>
          <w:szCs w:val="20"/>
        </w:rPr>
        <w:t xml:space="preserve"> </w:t>
      </w:r>
    </w:p>
    <w:p w14:paraId="69DF8A80" w14:textId="1E60FCBC" w:rsidR="0015353D" w:rsidRPr="00D82AF8" w:rsidRDefault="0015353D" w:rsidP="003143F7">
      <w:pPr>
        <w:pStyle w:val="Default"/>
        <w:numPr>
          <w:ilvl w:val="1"/>
          <w:numId w:val="7"/>
        </w:numPr>
        <w:spacing w:afterLines="40" w:after="96"/>
        <w:ind w:left="567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 xml:space="preserve">Arrange for </w:t>
      </w:r>
      <w:r w:rsidR="003122EF" w:rsidRPr="00D82AF8">
        <w:rPr>
          <w:rFonts w:ascii="Segoe UI" w:hAnsi="Segoe UI" w:cs="Segoe UI"/>
          <w:spacing w:val="-8"/>
          <w:sz w:val="20"/>
          <w:szCs w:val="20"/>
        </w:rPr>
        <w:t xml:space="preserve">additional personnel 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to assist with the immediate </w:t>
      </w:r>
      <w:r w:rsidR="003B3314" w:rsidRPr="00D82AF8">
        <w:rPr>
          <w:rFonts w:ascii="Segoe UI" w:hAnsi="Segoe UI" w:cs="Segoe UI"/>
          <w:spacing w:val="-8"/>
          <w:sz w:val="20"/>
          <w:szCs w:val="20"/>
        </w:rPr>
        <w:t>requirements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 of the </w:t>
      </w:r>
      <w:proofErr w:type="spellStart"/>
      <w:r w:rsidR="003122EF" w:rsidRPr="00D82AF8">
        <w:rPr>
          <w:rFonts w:ascii="Segoe UI" w:hAnsi="Segoe UI" w:cs="Segoe UI"/>
          <w:spacing w:val="-8"/>
          <w:sz w:val="20"/>
          <w:szCs w:val="20"/>
        </w:rPr>
        <w:t>atheletes</w:t>
      </w:r>
      <w:proofErr w:type="spellEnd"/>
      <w:r w:rsidRPr="00D82AF8">
        <w:rPr>
          <w:rFonts w:ascii="Segoe UI" w:hAnsi="Segoe UI" w:cs="Segoe UI"/>
          <w:spacing w:val="-8"/>
          <w:sz w:val="20"/>
          <w:szCs w:val="20"/>
        </w:rPr>
        <w:t xml:space="preserve"> family and/or team/friends and/or horse owner, such as looking after the horse, driving the horse float / truck</w:t>
      </w:r>
      <w:r w:rsidR="003B3314" w:rsidRPr="00D82AF8">
        <w:rPr>
          <w:rFonts w:ascii="Segoe UI" w:hAnsi="Segoe UI" w:cs="Segoe UI"/>
          <w:spacing w:val="-8"/>
          <w:sz w:val="20"/>
          <w:szCs w:val="20"/>
        </w:rPr>
        <w:t>, booking accommodation if required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 </w:t>
      </w:r>
      <w:r w:rsidR="003B3314" w:rsidRPr="00D82AF8">
        <w:rPr>
          <w:rFonts w:ascii="Segoe UI" w:hAnsi="Segoe UI" w:cs="Segoe UI"/>
          <w:spacing w:val="-8"/>
          <w:sz w:val="20"/>
          <w:szCs w:val="20"/>
        </w:rPr>
        <w:t>etc</w:t>
      </w:r>
      <w:r w:rsidRPr="00D82AF8">
        <w:rPr>
          <w:rFonts w:ascii="Segoe UI" w:hAnsi="Segoe UI" w:cs="Segoe UI"/>
          <w:spacing w:val="-8"/>
          <w:sz w:val="20"/>
          <w:szCs w:val="20"/>
        </w:rPr>
        <w:t xml:space="preserve">. </w:t>
      </w:r>
    </w:p>
    <w:p w14:paraId="1C9C2C41" w14:textId="3687CF07" w:rsidR="00420D51" w:rsidRPr="00D82AF8" w:rsidRDefault="00420D51" w:rsidP="00D82AF8">
      <w:pPr>
        <w:pStyle w:val="Default"/>
        <w:numPr>
          <w:ilvl w:val="0"/>
          <w:numId w:val="7"/>
        </w:numPr>
        <w:spacing w:afterLines="40" w:after="96"/>
        <w:ind w:left="360" w:hanging="357"/>
        <w:rPr>
          <w:rFonts w:ascii="Segoe UI" w:hAnsi="Segoe UI" w:cs="Segoe UI"/>
          <w:spacing w:val="-8"/>
          <w:sz w:val="20"/>
          <w:szCs w:val="20"/>
        </w:rPr>
      </w:pPr>
      <w:r w:rsidRPr="00D82AF8">
        <w:rPr>
          <w:rFonts w:ascii="Segoe UI" w:hAnsi="Segoe UI" w:cs="Segoe UI"/>
          <w:spacing w:val="-8"/>
          <w:sz w:val="20"/>
          <w:szCs w:val="20"/>
        </w:rPr>
        <w:t xml:space="preserve">Ensure Investigators convene </w:t>
      </w:r>
      <w:r w:rsidR="00307E1D" w:rsidRPr="00D82AF8">
        <w:rPr>
          <w:rFonts w:ascii="Segoe UI" w:hAnsi="Segoe UI" w:cs="Segoe UI"/>
          <w:spacing w:val="-8"/>
          <w:sz w:val="20"/>
          <w:szCs w:val="20"/>
        </w:rPr>
        <w:t>and carry out their roles</w:t>
      </w:r>
      <w:r w:rsidR="007914DB" w:rsidRPr="00D82AF8">
        <w:rPr>
          <w:rFonts w:ascii="Segoe UI" w:hAnsi="Segoe UI" w:cs="Segoe UI"/>
          <w:spacing w:val="-8"/>
          <w:sz w:val="20"/>
          <w:szCs w:val="20"/>
        </w:rPr>
        <w:t xml:space="preserve"> ASAP</w:t>
      </w:r>
      <w:r w:rsidRPr="00D82AF8">
        <w:rPr>
          <w:rFonts w:ascii="Segoe UI" w:hAnsi="Segoe UI" w:cs="Segoe UI"/>
          <w:spacing w:val="-8"/>
          <w:sz w:val="20"/>
          <w:szCs w:val="20"/>
        </w:rPr>
        <w:t>.</w:t>
      </w:r>
    </w:p>
    <w:p w14:paraId="5252AF75" w14:textId="677C3D91" w:rsidR="00A44C3D" w:rsidRPr="003143F7" w:rsidRDefault="0015353D" w:rsidP="0044431C">
      <w:pPr>
        <w:pStyle w:val="Default"/>
        <w:numPr>
          <w:ilvl w:val="0"/>
          <w:numId w:val="6"/>
        </w:numPr>
        <w:spacing w:afterLines="40" w:after="96"/>
        <w:ind w:left="360" w:hanging="357"/>
        <w:rPr>
          <w:rFonts w:ascii="Segoe UI" w:hAnsi="Segoe UI" w:cs="Segoe UI"/>
          <w:b/>
          <w:bCs/>
          <w:spacing w:val="-8"/>
          <w:sz w:val="20"/>
          <w:szCs w:val="20"/>
        </w:rPr>
      </w:pPr>
      <w:r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No information </w:t>
      </w:r>
      <w:r w:rsidR="00F549E0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/ details surrounding a</w:t>
      </w:r>
      <w:r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 fatality is to be provided to media until there is absolute confirmation that the next of kin have been informed</w:t>
      </w:r>
      <w:r w:rsidR="00D63222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. E</w:t>
      </w:r>
      <w:r w:rsidR="00E64C5F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questrian </w:t>
      </w:r>
      <w:r w:rsidR="00D63222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A</w:t>
      </w:r>
      <w:r w:rsidR="00E64C5F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ustralia (EA)</w:t>
      </w:r>
      <w:r w:rsidR="00D63222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 will </w:t>
      </w:r>
      <w:r w:rsidR="0096189A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liaise with you </w:t>
      </w:r>
      <w:r w:rsidR="00E64C5F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in</w:t>
      </w:r>
      <w:r w:rsidR="0096189A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 regard to any statement</w:t>
      </w:r>
      <w:r w:rsidR="00E64C5F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 xml:space="preserve"> that should be made</w:t>
      </w:r>
      <w:r w:rsidR="0096189A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t>.</w:t>
      </w:r>
      <w:r w:rsidR="00A44C3D" w:rsidRPr="003143F7">
        <w:rPr>
          <w:rFonts w:ascii="Segoe UI" w:hAnsi="Segoe UI" w:cs="Segoe UI"/>
          <w:b/>
          <w:bCs/>
          <w:color w:val="auto"/>
          <w:spacing w:val="-8"/>
          <w:sz w:val="20"/>
          <w:szCs w:val="20"/>
        </w:rPr>
        <w:br w:type="page"/>
      </w:r>
    </w:p>
    <w:p w14:paraId="3F529B4C" w14:textId="77777777" w:rsidR="008B03F3" w:rsidRPr="00BE69E4" w:rsidRDefault="008B03F3" w:rsidP="008B03F3">
      <w:pPr>
        <w:pBdr>
          <w:bottom w:val="single" w:sz="4" w:space="1" w:color="auto"/>
        </w:pBdr>
        <w:spacing w:before="120"/>
        <w:rPr>
          <w:rFonts w:ascii="Helvetica" w:hAnsi="Helvetica" w:cs="Calibri"/>
          <w:color w:val="000000"/>
          <w:sz w:val="28"/>
          <w:szCs w:val="28"/>
          <w:lang w:val="en-NZ" w:eastAsia="en-NZ"/>
        </w:rPr>
      </w:pPr>
      <w:r>
        <w:rPr>
          <w:rFonts w:ascii="Helvetica" w:hAnsi="Helvetica" w:cs="Calibri"/>
          <w:b/>
          <w:bCs/>
          <w:sz w:val="28"/>
          <w:szCs w:val="28"/>
        </w:rPr>
        <w:lastRenderedPageBreak/>
        <w:t>Entities to be Notified</w:t>
      </w:r>
    </w:p>
    <w:p w14:paraId="5F1C7D16" w14:textId="1EFC74D0" w:rsidR="008B03F3" w:rsidRPr="00A44C3D" w:rsidRDefault="008B03F3" w:rsidP="008B03F3">
      <w:pPr>
        <w:spacing w:before="120" w:after="120"/>
        <w:jc w:val="both"/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</w:pP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In the event of a </w:t>
      </w:r>
      <w:r w:rsidRPr="00A44C3D">
        <w:rPr>
          <w:rFonts w:ascii="Segoe UI" w:eastAsia="Calibri" w:hAnsi="Segoe UI" w:cs="Segoe UI"/>
          <w:b/>
          <w:i/>
          <w:iCs/>
          <w:spacing w:val="-8"/>
          <w:sz w:val="21"/>
          <w:szCs w:val="21"/>
          <w:u w:val="single"/>
          <w:lang w:val="en-US"/>
        </w:rPr>
        <w:t>serious injury</w:t>
      </w: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 </w:t>
      </w:r>
      <w:r w:rsidR="00996B47"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(threat to life) </w:t>
      </w:r>
      <w:r w:rsidR="00996B47" w:rsidRPr="00A44C3D">
        <w:rPr>
          <w:rFonts w:ascii="Segoe UI" w:eastAsia="Calibri" w:hAnsi="Segoe UI" w:cs="Segoe UI"/>
          <w:b/>
          <w:i/>
          <w:iCs/>
          <w:spacing w:val="-8"/>
          <w:sz w:val="21"/>
          <w:szCs w:val="21"/>
          <w:u w:val="single"/>
          <w:lang w:val="en-US"/>
        </w:rPr>
        <w:t>or fatality</w:t>
      </w:r>
      <w:r w:rsidR="00996B47"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 </w:t>
      </w: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>please notify the following people:</w:t>
      </w:r>
    </w:p>
    <w:p w14:paraId="62F7A3F6" w14:textId="103E1A02" w:rsidR="008B03F3" w:rsidRPr="00A44C3D" w:rsidRDefault="008B03F3" w:rsidP="00340C35">
      <w:pPr>
        <w:pStyle w:val="ListParagraph"/>
        <w:numPr>
          <w:ilvl w:val="0"/>
          <w:numId w:val="12"/>
        </w:numPr>
        <w:spacing w:before="120" w:after="120"/>
        <w:ind w:left="426"/>
        <w:jc w:val="both"/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</w:pP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The </w:t>
      </w:r>
      <w:r w:rsidRPr="00A44C3D">
        <w:rPr>
          <w:rFonts w:ascii="Segoe UI" w:eastAsia="Calibri" w:hAnsi="Segoe UI" w:cs="Segoe UI"/>
          <w:b/>
          <w:spacing w:val="-8"/>
          <w:sz w:val="21"/>
          <w:szCs w:val="21"/>
          <w:lang w:val="en-US"/>
        </w:rPr>
        <w:t xml:space="preserve">Chairperson of </w:t>
      </w:r>
      <w:r w:rsidR="00340C35" w:rsidRPr="00A44C3D">
        <w:rPr>
          <w:rFonts w:ascii="Segoe UI" w:eastAsia="Calibri" w:hAnsi="Segoe UI" w:cs="Segoe UI"/>
          <w:b/>
          <w:spacing w:val="-8"/>
          <w:sz w:val="21"/>
          <w:szCs w:val="21"/>
          <w:lang w:val="en-US"/>
        </w:rPr>
        <w:t xml:space="preserve">the </w:t>
      </w:r>
      <w:r w:rsidRPr="00A44C3D">
        <w:rPr>
          <w:rFonts w:ascii="Segoe UI" w:eastAsia="Calibri" w:hAnsi="Segoe UI" w:cs="Segoe UI"/>
          <w:b/>
          <w:spacing w:val="-8"/>
          <w:sz w:val="21"/>
          <w:szCs w:val="21"/>
          <w:lang w:val="en-US"/>
        </w:rPr>
        <w:t xml:space="preserve">State Discipline </w:t>
      </w: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>(</w:t>
      </w:r>
      <w:proofErr w:type="spellStart"/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>i.e</w:t>
      </w:r>
      <w:proofErr w:type="spellEnd"/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 Chair of the State Eventing Committee), and provide details on the incident </w:t>
      </w:r>
      <w:r w:rsidRPr="00A44C3D">
        <w:rPr>
          <w:rFonts w:ascii="Segoe UI" w:eastAsia="Calibri" w:hAnsi="Segoe UI" w:cs="Segoe UI"/>
          <w:b/>
          <w:i/>
          <w:iCs/>
          <w:spacing w:val="-8"/>
          <w:sz w:val="21"/>
          <w:szCs w:val="21"/>
          <w:u w:val="single"/>
          <w:lang w:val="en-US"/>
        </w:rPr>
        <w:t>for them</w:t>
      </w: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 to contact </w:t>
      </w:r>
      <w:r w:rsidR="00F549E0"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 xml:space="preserve">EA’s </w:t>
      </w:r>
      <w:r w:rsidRPr="00A44C3D">
        <w:rPr>
          <w:rFonts w:ascii="Segoe UI" w:eastAsia="Calibri" w:hAnsi="Segoe UI" w:cs="Segoe UI"/>
          <w:bCs/>
          <w:spacing w:val="-8"/>
          <w:sz w:val="21"/>
          <w:szCs w:val="21"/>
          <w:lang w:val="en-US"/>
        </w:rPr>
        <w:t>National Safety Manager, Chair of the Relevant National Committee and the CEO of the relevant State Branch of Equestrian Australia.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881"/>
        <w:gridCol w:w="3923"/>
      </w:tblGrid>
      <w:tr w:rsidR="00340C35" w:rsidRPr="00340C35" w14:paraId="1134DBA8" w14:textId="77777777" w:rsidTr="00340C35">
        <w:tc>
          <w:tcPr>
            <w:tcW w:w="5807" w:type="dxa"/>
            <w:gridSpan w:val="2"/>
          </w:tcPr>
          <w:p w14:paraId="02229849" w14:textId="60B252F6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/>
                <w:sz w:val="22"/>
                <w:szCs w:val="22"/>
                <w:lang w:val="en-US"/>
              </w:rPr>
            </w:pPr>
            <w:r w:rsidRPr="00340C35">
              <w:rPr>
                <w:rFonts w:ascii="Helvetica" w:eastAsia="Calibri" w:hAnsi="Helvetica" w:cs="Verdana"/>
                <w:b/>
                <w:sz w:val="22"/>
                <w:szCs w:val="22"/>
                <w:lang w:val="en-US"/>
              </w:rPr>
              <w:t>State Eventing Committee Chair / Pres.</w:t>
            </w:r>
          </w:p>
        </w:tc>
        <w:tc>
          <w:tcPr>
            <w:tcW w:w="3923" w:type="dxa"/>
          </w:tcPr>
          <w:p w14:paraId="0438C6F2" w14:textId="5EFA908F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/>
                <w:sz w:val="22"/>
                <w:szCs w:val="22"/>
                <w:lang w:val="en-US"/>
              </w:rPr>
            </w:pPr>
            <w:r w:rsidRPr="00340C35">
              <w:rPr>
                <w:rFonts w:ascii="Helvetica" w:eastAsia="Calibri" w:hAnsi="Helvetica" w:cs="Verdana"/>
                <w:b/>
                <w:sz w:val="22"/>
                <w:szCs w:val="22"/>
                <w:lang w:val="en-US"/>
              </w:rPr>
              <w:t>David Permezel 0447 447 743 (Vic)</w:t>
            </w:r>
          </w:p>
        </w:tc>
      </w:tr>
      <w:tr w:rsidR="00340C35" w:rsidRPr="005464C5" w14:paraId="08358CEB" w14:textId="77777777" w:rsidTr="00340C35">
        <w:tc>
          <w:tcPr>
            <w:tcW w:w="2926" w:type="dxa"/>
            <w:vMerge w:val="restart"/>
            <w:vAlign w:val="center"/>
          </w:tcPr>
          <w:p w14:paraId="72DDB315" w14:textId="787E1FBC" w:rsidR="00340C35" w:rsidRPr="00A44C3D" w:rsidRDefault="00340C35" w:rsidP="00340C35">
            <w:pPr>
              <w:spacing w:before="120" w:after="120"/>
              <w:jc w:val="center"/>
              <w:rPr>
                <w:rFonts w:ascii="Helvetica" w:eastAsia="Calibri" w:hAnsi="Helvetica" w:cs="Verdana"/>
                <w:b/>
                <w:u w:val="single"/>
                <w:lang w:val="en-US"/>
              </w:rPr>
            </w:pPr>
            <w:r w:rsidRPr="00A44C3D">
              <w:rPr>
                <w:rFonts w:ascii="Helvetica" w:eastAsia="Calibri" w:hAnsi="Helvetica" w:cs="Verdana"/>
                <w:b/>
                <w:u w:val="single"/>
                <w:lang w:val="en-US"/>
              </w:rPr>
              <w:t>For information only:</w:t>
            </w:r>
          </w:p>
        </w:tc>
        <w:tc>
          <w:tcPr>
            <w:tcW w:w="2881" w:type="dxa"/>
          </w:tcPr>
          <w:p w14:paraId="3A9099D6" w14:textId="1ED1D4CE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</w:pPr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 xml:space="preserve">EA National Safety Manager </w:t>
            </w:r>
          </w:p>
        </w:tc>
        <w:tc>
          <w:tcPr>
            <w:tcW w:w="3923" w:type="dxa"/>
          </w:tcPr>
          <w:p w14:paraId="586A7C76" w14:textId="11839E14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</w:pPr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>Meredith Chapman  0481 162 596</w:t>
            </w:r>
          </w:p>
        </w:tc>
      </w:tr>
      <w:tr w:rsidR="00340C35" w:rsidRPr="005464C5" w14:paraId="2FD65DB7" w14:textId="77777777" w:rsidTr="00340C35">
        <w:tc>
          <w:tcPr>
            <w:tcW w:w="2926" w:type="dxa"/>
            <w:vMerge/>
          </w:tcPr>
          <w:p w14:paraId="3D1777DA" w14:textId="77777777" w:rsid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/>
                <w:lang w:val="en-US"/>
              </w:rPr>
            </w:pPr>
          </w:p>
        </w:tc>
        <w:tc>
          <w:tcPr>
            <w:tcW w:w="2881" w:type="dxa"/>
          </w:tcPr>
          <w:p w14:paraId="698D4813" w14:textId="54893E13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</w:pPr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>For FEI Events</w:t>
            </w:r>
            <w:r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 xml:space="preserve"> Only</w:t>
            </w:r>
          </w:p>
        </w:tc>
        <w:tc>
          <w:tcPr>
            <w:tcW w:w="3923" w:type="dxa"/>
          </w:tcPr>
          <w:p w14:paraId="6C12FF3B" w14:textId="389E9B0B" w:rsidR="00340C35" w:rsidRPr="00340C35" w:rsidRDefault="00340C35" w:rsidP="00D862A9">
            <w:pPr>
              <w:spacing w:before="120" w:after="120"/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</w:pPr>
            <w:proofErr w:type="spellStart"/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>Catrin</w:t>
            </w:r>
            <w:proofErr w:type="spellEnd"/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>Norinder</w:t>
            </w:r>
            <w:proofErr w:type="spellEnd"/>
            <w:r w:rsidRPr="00340C35">
              <w:rPr>
                <w:rFonts w:ascii="Helvetica" w:eastAsia="Calibri" w:hAnsi="Helvetica" w:cs="Verdana"/>
                <w:bCs/>
                <w:sz w:val="20"/>
                <w:szCs w:val="20"/>
                <w:lang w:val="en-US"/>
              </w:rPr>
              <w:t xml:space="preserve"> +41 787 506 139</w:t>
            </w:r>
          </w:p>
        </w:tc>
      </w:tr>
    </w:tbl>
    <w:p w14:paraId="38441D3B" w14:textId="7312DE15" w:rsidR="00C20924" w:rsidRPr="00BE69E4" w:rsidRDefault="00C20924" w:rsidP="00C20924">
      <w:pPr>
        <w:pBdr>
          <w:bottom w:val="single" w:sz="4" w:space="1" w:color="auto"/>
        </w:pBdr>
        <w:spacing w:before="120"/>
        <w:rPr>
          <w:rFonts w:ascii="Helvetica" w:hAnsi="Helvetica" w:cs="Calibri"/>
          <w:color w:val="000000"/>
          <w:sz w:val="28"/>
          <w:szCs w:val="28"/>
          <w:lang w:val="en-NZ" w:eastAsia="en-NZ"/>
        </w:rPr>
      </w:pPr>
      <w:r w:rsidRPr="00BE69E4">
        <w:rPr>
          <w:rFonts w:ascii="Helvetica" w:hAnsi="Helvetica" w:cs="Calibri"/>
          <w:b/>
          <w:bCs/>
          <w:sz w:val="28"/>
          <w:szCs w:val="28"/>
        </w:rPr>
        <w:t>Debrief</w:t>
      </w:r>
      <w:r w:rsidR="008E57C0">
        <w:rPr>
          <w:rFonts w:ascii="Helvetica" w:hAnsi="Helvetica" w:cs="Calibri"/>
          <w:b/>
          <w:bCs/>
          <w:sz w:val="28"/>
          <w:szCs w:val="28"/>
        </w:rPr>
        <w:t>/s</w:t>
      </w:r>
    </w:p>
    <w:p w14:paraId="75327FB3" w14:textId="0BB42617" w:rsidR="0041700D" w:rsidRPr="00A44C3D" w:rsidRDefault="00C20924" w:rsidP="00C20924">
      <w:pPr>
        <w:spacing w:before="60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Before 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>leaving the venue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, the 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 xml:space="preserve">Head of the 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SIMT </w:t>
      </w:r>
      <w:r w:rsidR="008E57C0" w:rsidRPr="00A44C3D">
        <w:rPr>
          <w:rFonts w:ascii="Segoe UI" w:hAnsi="Segoe UI" w:cs="Segoe UI"/>
          <w:i/>
          <w:iCs/>
          <w:spacing w:val="-8"/>
          <w:sz w:val="21"/>
          <w:szCs w:val="21"/>
          <w:u w:val="single"/>
        </w:rPr>
        <w:t>may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 need to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>establish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TWO debriefs. </w:t>
      </w:r>
    </w:p>
    <w:p w14:paraId="2852C6CB" w14:textId="4A77DFB0" w:rsidR="008E57C0" w:rsidRPr="00A44C3D" w:rsidRDefault="00E64C5F" w:rsidP="00340C35">
      <w:pPr>
        <w:pStyle w:val="ListParagraph"/>
        <w:numPr>
          <w:ilvl w:val="0"/>
          <w:numId w:val="9"/>
        </w:numPr>
        <w:spacing w:before="60"/>
        <w:ind w:left="284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>A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debrief 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with OC, TDs, doctor, vets &amp; investigators to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discuss 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 xml:space="preserve">the incident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response 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>in particular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 if anything could have been done differently (a constructive discussion remembering that many won’t have been involved with many </w:t>
      </w:r>
      <w:r w:rsidR="00F549E0" w:rsidRPr="00A44C3D">
        <w:rPr>
          <w:rFonts w:ascii="Segoe UI" w:hAnsi="Segoe UI" w:cs="Segoe UI"/>
          <w:spacing w:val="-8"/>
          <w:sz w:val="21"/>
          <w:szCs w:val="21"/>
        </w:rPr>
        <w:t xml:space="preserve">(if any)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>serious incident</w:t>
      </w:r>
      <w:r w:rsidR="00F549E0" w:rsidRPr="00A44C3D">
        <w:rPr>
          <w:rFonts w:ascii="Segoe UI" w:hAnsi="Segoe UI" w:cs="Segoe UI"/>
          <w:spacing w:val="-8"/>
          <w:sz w:val="21"/>
          <w:szCs w:val="21"/>
        </w:rPr>
        <w:t>s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 xml:space="preserve"> – </w:t>
      </w:r>
      <w:proofErr w:type="spellStart"/>
      <w:r w:rsidR="00F758D2" w:rsidRPr="00A44C3D">
        <w:rPr>
          <w:rFonts w:ascii="Segoe UI" w:hAnsi="Segoe UI" w:cs="Segoe UI"/>
          <w:spacing w:val="-8"/>
          <w:sz w:val="21"/>
          <w:szCs w:val="21"/>
        </w:rPr>
        <w:t>ie</w:t>
      </w:r>
      <w:proofErr w:type="spellEnd"/>
      <w:r w:rsidR="00F758D2" w:rsidRPr="00A44C3D">
        <w:rPr>
          <w:rFonts w:ascii="Segoe UI" w:hAnsi="Segoe UI" w:cs="Segoe UI"/>
          <w:spacing w:val="-8"/>
          <w:sz w:val="21"/>
          <w:szCs w:val="21"/>
        </w:rPr>
        <w:t>; not a blame session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), 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>also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 to discuss the follow-up 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 xml:space="preserve">process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with </w:t>
      </w:r>
      <w:r w:rsidR="00B16D18" w:rsidRPr="00A44C3D">
        <w:rPr>
          <w:rFonts w:ascii="Segoe UI" w:hAnsi="Segoe UI" w:cs="Segoe UI"/>
          <w:spacing w:val="-8"/>
          <w:sz w:val="21"/>
          <w:szCs w:val="21"/>
        </w:rPr>
        <w:t>athlete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 xml:space="preserve"> and their family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8E57C0" w:rsidRPr="00A44C3D">
        <w:rPr>
          <w:rFonts w:ascii="Segoe UI" w:hAnsi="Segoe UI" w:cs="Segoe UI"/>
          <w:spacing w:val="-8"/>
          <w:sz w:val="21"/>
          <w:szCs w:val="21"/>
        </w:rPr>
        <w:t>(and any person that may have been affected).</w:t>
      </w:r>
    </w:p>
    <w:p w14:paraId="63B26545" w14:textId="77777777" w:rsidR="008E57C0" w:rsidRPr="00A44C3D" w:rsidRDefault="008E57C0" w:rsidP="00340C35">
      <w:pPr>
        <w:pStyle w:val="ListParagraph"/>
        <w:spacing w:before="60"/>
        <w:ind w:left="284"/>
        <w:jc w:val="both"/>
        <w:rPr>
          <w:rFonts w:ascii="Segoe UI" w:hAnsi="Segoe UI" w:cs="Segoe UI"/>
          <w:spacing w:val="-8"/>
          <w:sz w:val="21"/>
          <w:szCs w:val="21"/>
        </w:rPr>
      </w:pPr>
    </w:p>
    <w:p w14:paraId="4CA0F4E2" w14:textId="24EEE0F7" w:rsidR="0084095B" w:rsidRPr="00A44C3D" w:rsidRDefault="008E57C0" w:rsidP="00340C35">
      <w:pPr>
        <w:pStyle w:val="ListParagraph"/>
        <w:numPr>
          <w:ilvl w:val="0"/>
          <w:numId w:val="9"/>
        </w:numPr>
        <w:spacing w:before="60"/>
        <w:ind w:left="284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>In the case of a serious incident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 xml:space="preserve"> involving a fatality (horse or </w:t>
      </w:r>
      <w:r w:rsidR="00B16D18" w:rsidRPr="00A44C3D">
        <w:rPr>
          <w:rFonts w:ascii="Segoe UI" w:hAnsi="Segoe UI" w:cs="Segoe UI"/>
          <w:spacing w:val="-8"/>
          <w:sz w:val="21"/>
          <w:szCs w:val="21"/>
        </w:rPr>
        <w:t>athlete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>), following the debrief above, an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 internal debrief 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 xml:space="preserve">with SIMT and TDs 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to confirm what 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actually 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>happened</w:t>
      </w:r>
      <w:r w:rsidR="0084095B" w:rsidRPr="00A44C3D">
        <w:rPr>
          <w:rFonts w:ascii="Segoe UI" w:hAnsi="Segoe UI" w:cs="Segoe UI"/>
          <w:spacing w:val="-8"/>
          <w:sz w:val="21"/>
          <w:szCs w:val="21"/>
        </w:rPr>
        <w:t>, collate gathered information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 and to agree next steps. The Head of the SIMT will coordinate the evidence </w:t>
      </w:r>
      <w:r w:rsidR="00307E1D" w:rsidRPr="00A44C3D">
        <w:rPr>
          <w:rFonts w:ascii="Segoe UI" w:hAnsi="Segoe UI" w:cs="Segoe UI"/>
          <w:spacing w:val="-8"/>
          <w:sz w:val="21"/>
          <w:szCs w:val="21"/>
        </w:rPr>
        <w:t>collation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 (see below) </w:t>
      </w:r>
      <w:r w:rsidR="00E64C5F" w:rsidRPr="00A44C3D">
        <w:rPr>
          <w:rFonts w:ascii="Segoe UI" w:hAnsi="Segoe UI" w:cs="Segoe UI"/>
          <w:spacing w:val="-8"/>
          <w:sz w:val="21"/>
          <w:szCs w:val="21"/>
        </w:rPr>
        <w:t>and compile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E64C5F" w:rsidRPr="00A44C3D">
        <w:rPr>
          <w:rFonts w:ascii="Segoe UI" w:hAnsi="Segoe UI" w:cs="Segoe UI"/>
          <w:spacing w:val="-8"/>
          <w:sz w:val="21"/>
          <w:szCs w:val="21"/>
        </w:rPr>
        <w:t>a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E64C5F" w:rsidRPr="00A44C3D">
        <w:rPr>
          <w:rFonts w:ascii="Segoe UI" w:hAnsi="Segoe UI" w:cs="Segoe UI"/>
          <w:spacing w:val="-8"/>
          <w:sz w:val="21"/>
          <w:szCs w:val="21"/>
        </w:rPr>
        <w:t xml:space="preserve">brief 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 xml:space="preserve">report </w:t>
      </w:r>
      <w:r w:rsidR="00E64C5F" w:rsidRPr="00A44C3D">
        <w:rPr>
          <w:rFonts w:ascii="Segoe UI" w:hAnsi="Segoe UI" w:cs="Segoe UI"/>
          <w:spacing w:val="-8"/>
          <w:sz w:val="21"/>
          <w:szCs w:val="21"/>
        </w:rPr>
        <w:t xml:space="preserve">for </w:t>
      </w:r>
      <w:r w:rsidR="00F549E0" w:rsidRPr="00A44C3D">
        <w:rPr>
          <w:rFonts w:ascii="Segoe UI" w:hAnsi="Segoe UI" w:cs="Segoe UI"/>
          <w:spacing w:val="-8"/>
          <w:sz w:val="21"/>
          <w:szCs w:val="21"/>
        </w:rPr>
        <w:t>EA (National Health and Safety Manager)</w:t>
      </w:r>
      <w:r w:rsidR="00C20924" w:rsidRPr="00A44C3D">
        <w:rPr>
          <w:rFonts w:ascii="Segoe UI" w:hAnsi="Segoe UI" w:cs="Segoe UI"/>
          <w:spacing w:val="-8"/>
          <w:sz w:val="21"/>
          <w:szCs w:val="21"/>
        </w:rPr>
        <w:t>.</w:t>
      </w:r>
    </w:p>
    <w:p w14:paraId="1236F5B5" w14:textId="7C79ACC4" w:rsidR="0084095B" w:rsidRPr="0084095B" w:rsidRDefault="0084095B" w:rsidP="0084095B">
      <w:pPr>
        <w:pBdr>
          <w:bottom w:val="single" w:sz="4" w:space="1" w:color="auto"/>
        </w:pBdr>
        <w:spacing w:before="120"/>
        <w:rPr>
          <w:rFonts w:ascii="Helvetica" w:hAnsi="Helvetica" w:cs="Calibri"/>
          <w:color w:val="000000"/>
          <w:sz w:val="28"/>
          <w:szCs w:val="28"/>
          <w:lang w:val="en-NZ" w:eastAsia="en-NZ"/>
        </w:rPr>
      </w:pPr>
      <w:r>
        <w:rPr>
          <w:rFonts w:ascii="Helvetica" w:hAnsi="Helvetica" w:cs="Calibri"/>
          <w:b/>
          <w:bCs/>
          <w:sz w:val="28"/>
          <w:szCs w:val="28"/>
        </w:rPr>
        <w:t>Serious Incident Report</w:t>
      </w:r>
      <w:r w:rsidR="00F758D2">
        <w:rPr>
          <w:rFonts w:ascii="Helvetica" w:hAnsi="Helvetica" w:cs="Calibri"/>
          <w:b/>
          <w:bCs/>
          <w:sz w:val="28"/>
          <w:szCs w:val="28"/>
        </w:rPr>
        <w:t xml:space="preserve"> Collation</w:t>
      </w:r>
    </w:p>
    <w:p w14:paraId="5C6ABBAA" w14:textId="2820FE03" w:rsidR="00A41BA5" w:rsidRPr="00A44C3D" w:rsidRDefault="00A41BA5" w:rsidP="00624D1D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The Head of the SIMT </w:t>
      </w:r>
      <w:r w:rsidR="009F584B" w:rsidRPr="00A44C3D">
        <w:rPr>
          <w:rFonts w:ascii="Segoe UI" w:hAnsi="Segoe UI" w:cs="Segoe UI"/>
          <w:spacing w:val="-8"/>
          <w:sz w:val="21"/>
          <w:szCs w:val="21"/>
        </w:rPr>
        <w:t xml:space="preserve">along with the Investigators 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should </w:t>
      </w:r>
      <w:r w:rsidR="009F584B" w:rsidRPr="00A44C3D">
        <w:rPr>
          <w:rFonts w:ascii="Segoe UI" w:hAnsi="Segoe UI" w:cs="Segoe UI"/>
          <w:spacing w:val="-8"/>
          <w:sz w:val="21"/>
          <w:szCs w:val="21"/>
        </w:rPr>
        <w:t>compile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a </w:t>
      </w:r>
      <w:r w:rsidR="00E64C5F" w:rsidRPr="00A44C3D">
        <w:rPr>
          <w:rFonts w:ascii="Segoe UI" w:hAnsi="Segoe UI" w:cs="Segoe UI"/>
          <w:spacing w:val="-8"/>
          <w:sz w:val="21"/>
          <w:szCs w:val="21"/>
        </w:rPr>
        <w:t xml:space="preserve">brief 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report to be circulated to the Chair of the State and National </w:t>
      </w:r>
      <w:r w:rsidR="009F584B" w:rsidRPr="00A44C3D">
        <w:rPr>
          <w:rFonts w:ascii="Segoe UI" w:hAnsi="Segoe UI" w:cs="Segoe UI"/>
          <w:spacing w:val="-8"/>
          <w:sz w:val="21"/>
          <w:szCs w:val="21"/>
        </w:rPr>
        <w:t>Discipline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Committees, State CEO and N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 xml:space="preserve">ational </w:t>
      </w:r>
      <w:r w:rsidRPr="00A44C3D">
        <w:rPr>
          <w:rFonts w:ascii="Segoe UI" w:hAnsi="Segoe UI" w:cs="Segoe UI"/>
          <w:spacing w:val="-8"/>
          <w:sz w:val="21"/>
          <w:szCs w:val="21"/>
        </w:rPr>
        <w:t>S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 xml:space="preserve">afety </w:t>
      </w:r>
      <w:r w:rsidRPr="00A44C3D">
        <w:rPr>
          <w:rFonts w:ascii="Segoe UI" w:hAnsi="Segoe UI" w:cs="Segoe UI"/>
          <w:spacing w:val="-8"/>
          <w:sz w:val="21"/>
          <w:szCs w:val="21"/>
        </w:rPr>
        <w:t>M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>anager</w:t>
      </w:r>
      <w:r w:rsidRPr="00A44C3D">
        <w:rPr>
          <w:rFonts w:ascii="Segoe UI" w:hAnsi="Segoe UI" w:cs="Segoe UI"/>
          <w:spacing w:val="-8"/>
          <w:sz w:val="21"/>
          <w:szCs w:val="21"/>
        </w:rPr>
        <w:t>.</w:t>
      </w:r>
    </w:p>
    <w:p w14:paraId="424AF650" w14:textId="035379FF" w:rsidR="00C20924" w:rsidRPr="00A44C3D" w:rsidRDefault="00C20924" w:rsidP="00624D1D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Names and telephone numbers of all involved in the SIMT will be included in the </w:t>
      </w:r>
      <w:r w:rsidR="0041700D" w:rsidRPr="00A44C3D">
        <w:rPr>
          <w:rFonts w:ascii="Segoe UI" w:hAnsi="Segoe UI" w:cs="Segoe UI"/>
          <w:spacing w:val="-8"/>
          <w:sz w:val="21"/>
          <w:szCs w:val="21"/>
        </w:rPr>
        <w:t xml:space="preserve">event </w:t>
      </w:r>
      <w:r w:rsidRPr="00A44C3D">
        <w:rPr>
          <w:rFonts w:ascii="Segoe UI" w:hAnsi="Segoe UI" w:cs="Segoe UI"/>
          <w:spacing w:val="-8"/>
          <w:sz w:val="21"/>
          <w:szCs w:val="21"/>
        </w:rPr>
        <w:t>report</w:t>
      </w:r>
      <w:r w:rsidR="00F758D2" w:rsidRPr="00A44C3D">
        <w:rPr>
          <w:rFonts w:ascii="Segoe UI" w:hAnsi="Segoe UI" w:cs="Segoe UI"/>
          <w:spacing w:val="-8"/>
          <w:sz w:val="21"/>
          <w:szCs w:val="21"/>
        </w:rPr>
        <w:t>.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TD’s should be included, but investigation material must remain with the Head of the SIMT</w:t>
      </w:r>
      <w:r w:rsidR="008855CC" w:rsidRPr="00A44C3D">
        <w:rPr>
          <w:rFonts w:ascii="Segoe UI" w:hAnsi="Segoe UI" w:cs="Segoe UI"/>
          <w:spacing w:val="-8"/>
          <w:sz w:val="21"/>
          <w:szCs w:val="21"/>
        </w:rPr>
        <w:t>, and copies with the investigators</w:t>
      </w:r>
      <w:r w:rsidR="00A41BA5" w:rsidRPr="00A44C3D">
        <w:rPr>
          <w:rFonts w:ascii="Segoe UI" w:hAnsi="Segoe UI" w:cs="Segoe UI"/>
          <w:spacing w:val="-8"/>
          <w:sz w:val="21"/>
          <w:szCs w:val="21"/>
        </w:rPr>
        <w:t xml:space="preserve"> to ensure authenticity</w:t>
      </w:r>
      <w:r w:rsidR="00F549E0" w:rsidRPr="00A44C3D">
        <w:rPr>
          <w:rFonts w:ascii="Segoe UI" w:hAnsi="Segoe UI" w:cs="Segoe UI"/>
          <w:spacing w:val="-8"/>
          <w:sz w:val="21"/>
          <w:szCs w:val="21"/>
        </w:rPr>
        <w:t xml:space="preserve"> and confidentiality</w:t>
      </w:r>
      <w:r w:rsidRPr="00A44C3D">
        <w:rPr>
          <w:rFonts w:ascii="Segoe UI" w:hAnsi="Segoe UI" w:cs="Segoe UI"/>
          <w:spacing w:val="-8"/>
          <w:sz w:val="21"/>
          <w:szCs w:val="21"/>
        </w:rPr>
        <w:t>.</w:t>
      </w:r>
    </w:p>
    <w:p w14:paraId="555F62D6" w14:textId="4F13CA02" w:rsidR="00A41BA5" w:rsidRPr="00A44C3D" w:rsidRDefault="00A41BA5" w:rsidP="00624D1D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The report will be based on the information collected by the Investigators. It will include all the event details and contact information 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 xml:space="preserve">for event personnel, as well as a summation of </w:t>
      </w:r>
      <w:r w:rsidR="008B03F3" w:rsidRPr="00A44C3D">
        <w:rPr>
          <w:rFonts w:ascii="Segoe UI" w:hAnsi="Segoe UI" w:cs="Segoe UI"/>
          <w:i/>
          <w:iCs/>
          <w:spacing w:val="-8"/>
          <w:sz w:val="21"/>
          <w:szCs w:val="21"/>
        </w:rPr>
        <w:t>what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 xml:space="preserve"> occurred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 xml:space="preserve"> (not hearsay)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 xml:space="preserve">, </w:t>
      </w:r>
      <w:r w:rsidR="008B03F3" w:rsidRPr="00A44C3D">
        <w:rPr>
          <w:rFonts w:ascii="Segoe UI" w:hAnsi="Segoe UI" w:cs="Segoe UI"/>
          <w:i/>
          <w:iCs/>
          <w:spacing w:val="-8"/>
          <w:sz w:val="21"/>
          <w:szCs w:val="21"/>
        </w:rPr>
        <w:t>not why</w:t>
      </w:r>
      <w:r w:rsidR="008B03F3" w:rsidRPr="00A44C3D">
        <w:rPr>
          <w:rFonts w:ascii="Segoe UI" w:hAnsi="Segoe UI" w:cs="Segoe UI"/>
          <w:spacing w:val="-8"/>
          <w:sz w:val="21"/>
          <w:szCs w:val="21"/>
        </w:rPr>
        <w:t>. This should be circulated to the investigators for approval before sending to the relevant entities.</w:t>
      </w:r>
      <w:r w:rsidR="00D82AF8" w:rsidRPr="00A44C3D">
        <w:rPr>
          <w:rFonts w:ascii="Segoe UI" w:hAnsi="Segoe UI" w:cs="Segoe UI"/>
          <w:spacing w:val="-8"/>
          <w:sz w:val="21"/>
          <w:szCs w:val="21"/>
        </w:rPr>
        <w:t xml:space="preserve"> For FEI Competition, the Ground Jury will need to compile a report for the FEI with your assistance. </w:t>
      </w:r>
    </w:p>
    <w:p w14:paraId="66DE6462" w14:textId="525C1B14" w:rsidR="00EF05B3" w:rsidRPr="00BE69E4" w:rsidRDefault="00EF05B3" w:rsidP="00EF05B3">
      <w:pPr>
        <w:pStyle w:val="Default"/>
        <w:pBdr>
          <w:bottom w:val="single" w:sz="4" w:space="1" w:color="auto"/>
        </w:pBdr>
        <w:spacing w:before="120"/>
        <w:rPr>
          <w:rFonts w:ascii="Helvetica" w:hAnsi="Helvetica" w:cs="Calibri"/>
          <w:sz w:val="28"/>
          <w:szCs w:val="28"/>
        </w:rPr>
      </w:pPr>
      <w:r w:rsidRPr="00BE69E4">
        <w:rPr>
          <w:rFonts w:ascii="Helvetica" w:hAnsi="Helvetica" w:cs="Calibri"/>
          <w:b/>
          <w:bCs/>
          <w:sz w:val="28"/>
          <w:szCs w:val="28"/>
        </w:rPr>
        <w:t xml:space="preserve">In </w:t>
      </w:r>
      <w:r>
        <w:rPr>
          <w:rFonts w:ascii="Helvetica" w:hAnsi="Helvetica" w:cs="Calibri"/>
          <w:b/>
          <w:bCs/>
          <w:sz w:val="28"/>
          <w:szCs w:val="28"/>
        </w:rPr>
        <w:t>C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ase of </w:t>
      </w:r>
      <w:r>
        <w:rPr>
          <w:rFonts w:ascii="Helvetica" w:hAnsi="Helvetica" w:cs="Calibri"/>
          <w:b/>
          <w:bCs/>
          <w:sz w:val="28"/>
          <w:szCs w:val="28"/>
        </w:rPr>
        <w:t>Horse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 </w:t>
      </w:r>
      <w:r>
        <w:rPr>
          <w:rFonts w:ascii="Helvetica" w:hAnsi="Helvetica" w:cs="Calibri"/>
          <w:b/>
          <w:bCs/>
          <w:sz w:val="28"/>
          <w:szCs w:val="28"/>
        </w:rPr>
        <w:t xml:space="preserve">Fatality </w:t>
      </w:r>
      <w:r w:rsidRPr="00BE69E4">
        <w:rPr>
          <w:rFonts w:ascii="Helvetica" w:hAnsi="Helvetica" w:cs="Calibri"/>
          <w:b/>
          <w:bCs/>
          <w:sz w:val="28"/>
          <w:szCs w:val="28"/>
        </w:rPr>
        <w:t xml:space="preserve">: </w:t>
      </w:r>
    </w:p>
    <w:p w14:paraId="0123D3F3" w14:textId="77777777" w:rsidR="00624D1D" w:rsidRPr="00A44C3D" w:rsidRDefault="00EF05B3" w:rsidP="00624D1D">
      <w:pPr>
        <w:pStyle w:val="ListParagraph"/>
        <w:numPr>
          <w:ilvl w:val="0"/>
          <w:numId w:val="11"/>
        </w:numPr>
        <w:tabs>
          <w:tab w:val="left" w:pos="5938"/>
        </w:tabs>
        <w:spacing w:before="12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In the instance of and equine fatality or an injury sustained that requires an animal to be euthanised either immediately or off site, the SIMP may 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 xml:space="preserve">only be partially activated I.E. </w:t>
      </w:r>
      <w:r w:rsidRPr="00A44C3D">
        <w:rPr>
          <w:rFonts w:ascii="Segoe UI" w:hAnsi="Segoe UI" w:cs="Segoe UI"/>
          <w:spacing w:val="-8"/>
          <w:sz w:val="21"/>
          <w:szCs w:val="21"/>
        </w:rPr>
        <w:t>witness statements, video of the incident (if possible) and a report by the attending Veterinarian should be gathered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.</w:t>
      </w:r>
    </w:p>
    <w:p w14:paraId="43F20F5C" w14:textId="5B49FABF" w:rsidR="00C20924" w:rsidRPr="00A44C3D" w:rsidRDefault="00EF05B3" w:rsidP="00624D1D">
      <w:pPr>
        <w:pStyle w:val="ListParagraph"/>
        <w:numPr>
          <w:ilvl w:val="0"/>
          <w:numId w:val="11"/>
        </w:numPr>
        <w:tabs>
          <w:tab w:val="left" w:pos="5938"/>
        </w:tabs>
        <w:spacing w:before="12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The </w:t>
      </w:r>
      <w:r w:rsidR="00B16D18" w:rsidRPr="00A44C3D">
        <w:rPr>
          <w:rFonts w:ascii="Segoe UI" w:hAnsi="Segoe UI" w:cs="Segoe UI"/>
          <w:spacing w:val="-8"/>
          <w:sz w:val="21"/>
          <w:szCs w:val="21"/>
        </w:rPr>
        <w:t>Athlete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Support Liaison should follow up with the 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athlete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/ owners to ensure support is provided, including a follow-up call a few days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 xml:space="preserve"> / weeks </w:t>
      </w:r>
      <w:r w:rsidRPr="00A44C3D">
        <w:rPr>
          <w:rFonts w:ascii="Segoe UI" w:hAnsi="Segoe UI" w:cs="Segoe UI"/>
          <w:spacing w:val="-8"/>
          <w:sz w:val="21"/>
          <w:szCs w:val="21"/>
        </w:rPr>
        <w:t>after the event.</w:t>
      </w:r>
    </w:p>
    <w:p w14:paraId="2B087D68" w14:textId="14F2B802" w:rsidR="00EF05B3" w:rsidRPr="00A44C3D" w:rsidRDefault="00EF05B3" w:rsidP="00624D1D">
      <w:pPr>
        <w:pStyle w:val="ListParagraph"/>
        <w:numPr>
          <w:ilvl w:val="0"/>
          <w:numId w:val="11"/>
        </w:numPr>
        <w:tabs>
          <w:tab w:val="left" w:pos="5938"/>
        </w:tabs>
        <w:spacing w:before="12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Depending on the level of Event and the wishes of the family, a media statement may </w:t>
      </w:r>
      <w:r w:rsidR="00624D1D" w:rsidRPr="00A44C3D">
        <w:rPr>
          <w:rFonts w:ascii="Segoe UI" w:hAnsi="Segoe UI" w:cs="Segoe UI"/>
          <w:b/>
          <w:bCs/>
          <w:spacing w:val="-8"/>
          <w:sz w:val="21"/>
          <w:szCs w:val="21"/>
        </w:rPr>
        <w:t>not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be required. If one is to be produced it must be composed in consultation with the 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horse’s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owners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.</w:t>
      </w:r>
    </w:p>
    <w:p w14:paraId="532D2553" w14:textId="0D94BBBC" w:rsidR="006642EA" w:rsidRPr="00A44C3D" w:rsidRDefault="006642EA" w:rsidP="00624D1D">
      <w:pPr>
        <w:pStyle w:val="ListParagraph"/>
        <w:numPr>
          <w:ilvl w:val="0"/>
          <w:numId w:val="11"/>
        </w:numPr>
        <w:tabs>
          <w:tab w:val="left" w:pos="5938"/>
        </w:tabs>
        <w:spacing w:before="120"/>
        <w:ind w:left="357" w:hanging="357"/>
        <w:contextualSpacing w:val="0"/>
        <w:rPr>
          <w:rFonts w:ascii="Segoe UI" w:hAnsi="Segoe UI" w:cs="Segoe UI"/>
          <w:spacing w:val="-8"/>
          <w:sz w:val="21"/>
          <w:szCs w:val="21"/>
        </w:rPr>
      </w:pPr>
      <w:r w:rsidRPr="00A44C3D">
        <w:rPr>
          <w:rFonts w:ascii="Segoe UI" w:hAnsi="Segoe UI" w:cs="Segoe UI"/>
          <w:spacing w:val="-8"/>
          <w:sz w:val="21"/>
          <w:szCs w:val="21"/>
        </w:rPr>
        <w:t xml:space="preserve">The Equestrian Australia National Safety Manager should be notified </w:t>
      </w:r>
      <w:r w:rsidR="005438A2" w:rsidRPr="00A44C3D">
        <w:rPr>
          <w:rFonts w:ascii="Segoe UI" w:hAnsi="Segoe UI" w:cs="Segoe UI"/>
          <w:spacing w:val="-8"/>
          <w:sz w:val="21"/>
          <w:szCs w:val="21"/>
        </w:rPr>
        <w:t>by TD</w:t>
      </w:r>
      <w:r w:rsidRPr="00A44C3D">
        <w:rPr>
          <w:rFonts w:ascii="Segoe UI" w:hAnsi="Segoe UI" w:cs="Segoe UI"/>
          <w:spacing w:val="-8"/>
          <w:sz w:val="21"/>
          <w:szCs w:val="21"/>
        </w:rPr>
        <w:t xml:space="preserve"> </w:t>
      </w:r>
      <w:r w:rsidR="005438A2" w:rsidRPr="00A44C3D">
        <w:rPr>
          <w:rFonts w:ascii="Segoe UI" w:hAnsi="Segoe UI" w:cs="Segoe UI"/>
          <w:spacing w:val="-8"/>
          <w:sz w:val="21"/>
          <w:szCs w:val="21"/>
        </w:rPr>
        <w:t xml:space="preserve">in 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 xml:space="preserve">post event </w:t>
      </w:r>
      <w:r w:rsidR="005438A2" w:rsidRPr="00A44C3D">
        <w:rPr>
          <w:rFonts w:ascii="Segoe UI" w:hAnsi="Segoe UI" w:cs="Segoe UI"/>
          <w:spacing w:val="-8"/>
          <w:sz w:val="21"/>
          <w:szCs w:val="21"/>
        </w:rPr>
        <w:t>r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eport</w:t>
      </w:r>
      <w:r w:rsidR="005438A2" w:rsidRPr="00A44C3D">
        <w:rPr>
          <w:rFonts w:ascii="Segoe UI" w:hAnsi="Segoe UI" w:cs="Segoe UI"/>
          <w:spacing w:val="-8"/>
          <w:sz w:val="21"/>
          <w:szCs w:val="21"/>
        </w:rPr>
        <w:t>ing (Form 8)</w:t>
      </w:r>
      <w:r w:rsidR="00895690" w:rsidRPr="00A44C3D">
        <w:rPr>
          <w:rFonts w:ascii="Segoe UI" w:hAnsi="Segoe UI" w:cs="Segoe UI"/>
          <w:spacing w:val="-8"/>
          <w:sz w:val="21"/>
          <w:szCs w:val="21"/>
        </w:rPr>
        <w:t xml:space="preserve"> within 24hrs</w:t>
      </w:r>
      <w:r w:rsidR="00624D1D" w:rsidRPr="00A44C3D">
        <w:rPr>
          <w:rFonts w:ascii="Segoe UI" w:hAnsi="Segoe UI" w:cs="Segoe UI"/>
          <w:spacing w:val="-8"/>
          <w:sz w:val="21"/>
          <w:szCs w:val="21"/>
        </w:rPr>
        <w:t>.</w:t>
      </w:r>
    </w:p>
    <w:sectPr w:rsidR="006642EA" w:rsidRPr="00A44C3D" w:rsidSect="003143F7">
      <w:headerReference w:type="default" r:id="rId8"/>
      <w:footerReference w:type="even" r:id="rId9"/>
      <w:footerReference w:type="default" r:id="rId10"/>
      <w:pgSz w:w="11900" w:h="16840"/>
      <w:pgMar w:top="567" w:right="720" w:bottom="720" w:left="720" w:header="454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44EA" w14:textId="77777777" w:rsidR="00583CFD" w:rsidRDefault="00583CFD" w:rsidP="00C20924">
      <w:r>
        <w:separator/>
      </w:r>
    </w:p>
  </w:endnote>
  <w:endnote w:type="continuationSeparator" w:id="0">
    <w:p w14:paraId="39B4D66D" w14:textId="77777777" w:rsidR="00583CFD" w:rsidRDefault="00583CFD" w:rsidP="00C2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2653499"/>
      <w:docPartObj>
        <w:docPartGallery w:val="Page Numbers (Bottom of Page)"/>
        <w:docPartUnique/>
      </w:docPartObj>
    </w:sdtPr>
    <w:sdtContent>
      <w:p w14:paraId="1E795859" w14:textId="7D2F489E" w:rsidR="00F937EB" w:rsidRDefault="00F937EB" w:rsidP="00920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96EA6" w14:textId="77777777" w:rsidR="00F937EB" w:rsidRDefault="00F937EB" w:rsidP="00F937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0555148"/>
      <w:docPartObj>
        <w:docPartGallery w:val="Page Numbers (Bottom of Page)"/>
        <w:docPartUnique/>
      </w:docPartObj>
    </w:sdtPr>
    <w:sdtContent>
      <w:p w14:paraId="278842CC" w14:textId="538DC546" w:rsidR="00F937EB" w:rsidRDefault="00F937EB" w:rsidP="00920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B09D08" w14:textId="409AF087" w:rsidR="0093762E" w:rsidRPr="0093762E" w:rsidRDefault="00F937EB" w:rsidP="00F937EB">
    <w:pPr>
      <w:pStyle w:val="Footer"/>
      <w:tabs>
        <w:tab w:val="left" w:pos="8789"/>
      </w:tabs>
      <w:ind w:right="360"/>
      <w:rPr>
        <w:sz w:val="22"/>
        <w:szCs w:val="22"/>
        <w:lang w:val="en-AU"/>
      </w:rPr>
    </w:pPr>
    <w:r>
      <w:rPr>
        <w:sz w:val="22"/>
        <w:szCs w:val="22"/>
        <w:lang w:val="en-AU"/>
      </w:rPr>
      <w:tab/>
    </w:r>
    <w:r>
      <w:rPr>
        <w:sz w:val="22"/>
        <w:szCs w:val="22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1761" w14:textId="77777777" w:rsidR="00583CFD" w:rsidRDefault="00583CFD" w:rsidP="00C20924">
      <w:r>
        <w:separator/>
      </w:r>
    </w:p>
  </w:footnote>
  <w:footnote w:type="continuationSeparator" w:id="0">
    <w:p w14:paraId="7CE7D405" w14:textId="77777777" w:rsidR="00583CFD" w:rsidRDefault="00583CFD" w:rsidP="00C2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95E3" w14:textId="050D356E" w:rsidR="00AC58EA" w:rsidRPr="00AC58EA" w:rsidRDefault="000A42CB" w:rsidP="00AC58EA">
    <w:pPr>
      <w:rPr>
        <w:rFonts w:ascii="Times New Roman" w:eastAsia="Times New Roman" w:hAnsi="Times New Roman" w:cs="Times New Roman"/>
        <w:lang w:val="en-AU" w:eastAsia="en-GB"/>
      </w:rPr>
    </w:pPr>
    <w:r>
      <w:rPr>
        <w:rFonts w:ascii="Times New Roman" w:eastAsia="Times New Roman" w:hAnsi="Times New Roman" w:cs="Times New Roman"/>
        <w:noProof/>
        <w:lang w:val="en-AU" w:eastAsia="en-GB"/>
      </w:rPr>
      <w:drawing>
        <wp:anchor distT="0" distB="0" distL="114300" distR="114300" simplePos="0" relativeHeight="251658240" behindDoc="1" locked="0" layoutInCell="1" allowOverlap="1" wp14:anchorId="66C75E87" wp14:editId="22F75A14">
          <wp:simplePos x="0" y="0"/>
          <wp:positionH relativeFrom="column">
            <wp:posOffset>1905</wp:posOffset>
          </wp:positionH>
          <wp:positionV relativeFrom="paragraph">
            <wp:posOffset>-130712</wp:posOffset>
          </wp:positionV>
          <wp:extent cx="699770" cy="574675"/>
          <wp:effectExtent l="0" t="0" r="0" b="0"/>
          <wp:wrapTight wrapText="bothSides">
            <wp:wrapPolygon edited="0">
              <wp:start x="0" y="0"/>
              <wp:lineTo x="0" y="21003"/>
              <wp:lineTo x="21169" y="21003"/>
              <wp:lineTo x="211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8EA" w:rsidRPr="00AC58EA">
      <w:rPr>
        <w:rFonts w:ascii="Times New Roman" w:eastAsia="Times New Roman" w:hAnsi="Times New Roman" w:cs="Times New Roman"/>
        <w:lang w:val="en-AU" w:eastAsia="en-GB"/>
      </w:rPr>
      <w:fldChar w:fldCharType="begin"/>
    </w:r>
    <w:r w:rsidR="00AC58EA" w:rsidRPr="00AC58EA">
      <w:rPr>
        <w:rFonts w:ascii="Times New Roman" w:eastAsia="Times New Roman" w:hAnsi="Times New Roman" w:cs="Times New Roman"/>
        <w:lang w:val="en-AU" w:eastAsia="en-GB"/>
      </w:rPr>
      <w:instrText xml:space="preserve"> INCLUDEPICTURE "https://www.equestrian.org.au/sites/default/files/Equestrian-Australia.png" \* MERGEFORMATINET </w:instrText>
    </w:r>
    <w:r w:rsidR="00000000">
      <w:rPr>
        <w:rFonts w:ascii="Times New Roman" w:eastAsia="Times New Roman" w:hAnsi="Times New Roman" w:cs="Times New Roman"/>
        <w:lang w:val="en-AU" w:eastAsia="en-GB"/>
      </w:rPr>
      <w:fldChar w:fldCharType="separate"/>
    </w:r>
    <w:r w:rsidR="00AC58EA" w:rsidRPr="00AC58EA">
      <w:rPr>
        <w:rFonts w:ascii="Times New Roman" w:eastAsia="Times New Roman" w:hAnsi="Times New Roman" w:cs="Times New Roman"/>
        <w:lang w:val="en-AU" w:eastAsia="en-GB"/>
      </w:rPr>
      <w:fldChar w:fldCharType="end"/>
    </w:r>
  </w:p>
  <w:p w14:paraId="31E18DD3" w14:textId="5A98DB44" w:rsidR="00C20924" w:rsidRPr="000F0086" w:rsidRDefault="00C20924" w:rsidP="00C20924">
    <w:pPr>
      <w:pStyle w:val="Header"/>
      <w:jc w:val="right"/>
      <w:rPr>
        <w:rFonts w:ascii="Verdana" w:hAnsi="Verdana" w:cs="Times New Roman (Body CS)"/>
        <w:i/>
        <w:iCs/>
        <w:spacing w:val="-8"/>
        <w:sz w:val="20"/>
        <w:szCs w:val="20"/>
        <w:lang w:val="en-AU"/>
      </w:rPr>
    </w:pPr>
    <w:r w:rsidRPr="000F0086">
      <w:rPr>
        <w:rFonts w:ascii="Verdana" w:hAnsi="Verdana" w:cs="Times New Roman (Body CS)"/>
        <w:i/>
        <w:iCs/>
        <w:spacing w:val="-8"/>
        <w:sz w:val="20"/>
        <w:szCs w:val="20"/>
        <w:lang w:val="en-AU"/>
      </w:rPr>
      <w:t xml:space="preserve">SIM Grab Pack – </w:t>
    </w:r>
    <w:r w:rsidRPr="000F0086">
      <w:rPr>
        <w:rFonts w:ascii="Verdana" w:hAnsi="Verdana" w:cs="Times New Roman (Body CS)"/>
        <w:b/>
        <w:bCs/>
        <w:i/>
        <w:iCs/>
        <w:spacing w:val="-8"/>
        <w:sz w:val="20"/>
        <w:szCs w:val="20"/>
        <w:lang w:val="en-AU"/>
      </w:rPr>
      <w:t>Head Of SIMT</w:t>
    </w:r>
  </w:p>
  <w:p w14:paraId="34B96C4E" w14:textId="4802C683" w:rsidR="00F937EB" w:rsidRPr="000F0086" w:rsidRDefault="00F937EB" w:rsidP="00C20924">
    <w:pPr>
      <w:pStyle w:val="Header"/>
      <w:jc w:val="right"/>
      <w:rPr>
        <w:rFonts w:ascii="Verdana" w:hAnsi="Verdana" w:cs="Times New Roman (Body CS)"/>
        <w:spacing w:val="-8"/>
        <w:sz w:val="18"/>
        <w:szCs w:val="18"/>
        <w:lang w:val="en-AU"/>
      </w:rPr>
    </w:pPr>
    <w:r w:rsidRPr="000F0086">
      <w:rPr>
        <w:rFonts w:ascii="Verdana" w:hAnsi="Verdana" w:cs="Times New Roman (Body CS)"/>
        <w:spacing w:val="-8"/>
        <w:sz w:val="18"/>
        <w:szCs w:val="18"/>
        <w:lang w:val="en-AU"/>
      </w:rPr>
      <w:t>Ver</w:t>
    </w:r>
    <w:r w:rsidR="00D82AF8">
      <w:rPr>
        <w:rFonts w:ascii="Verdana" w:hAnsi="Verdana" w:cs="Times New Roman (Body CS)"/>
        <w:spacing w:val="-8"/>
        <w:sz w:val="18"/>
        <w:szCs w:val="18"/>
        <w:lang w:val="en-AU"/>
      </w:rPr>
      <w:t>0103</w:t>
    </w:r>
    <w:r w:rsidRPr="000F0086">
      <w:rPr>
        <w:rFonts w:ascii="Verdana" w:hAnsi="Verdana" w:cs="Times New Roman (Body CS)"/>
        <w:spacing w:val="-8"/>
        <w:sz w:val="18"/>
        <w:szCs w:val="18"/>
        <w:lang w:val="en-AU"/>
      </w:rPr>
      <w:t>2</w:t>
    </w:r>
    <w:r w:rsidR="003122EF" w:rsidRPr="000F0086">
      <w:rPr>
        <w:rFonts w:ascii="Verdana" w:hAnsi="Verdana" w:cs="Times New Roman (Body CS)"/>
        <w:spacing w:val="-8"/>
        <w:sz w:val="18"/>
        <w:szCs w:val="18"/>
        <w:lang w:val="en-A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0AA"/>
    <w:multiLevelType w:val="hybridMultilevel"/>
    <w:tmpl w:val="AC548E0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DA3"/>
    <w:multiLevelType w:val="hybridMultilevel"/>
    <w:tmpl w:val="242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A70"/>
    <w:multiLevelType w:val="hybridMultilevel"/>
    <w:tmpl w:val="E9029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D75"/>
    <w:multiLevelType w:val="hybridMultilevel"/>
    <w:tmpl w:val="EBF46F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D3E"/>
    <w:multiLevelType w:val="hybridMultilevel"/>
    <w:tmpl w:val="DED641A6"/>
    <w:lvl w:ilvl="0" w:tplc="5D00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13DD"/>
    <w:multiLevelType w:val="hybridMultilevel"/>
    <w:tmpl w:val="83B648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25F38"/>
    <w:multiLevelType w:val="hybridMultilevel"/>
    <w:tmpl w:val="4522B7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3500C"/>
    <w:multiLevelType w:val="hybridMultilevel"/>
    <w:tmpl w:val="6B6EE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113BE"/>
    <w:multiLevelType w:val="hybridMultilevel"/>
    <w:tmpl w:val="33D26A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238B2"/>
    <w:multiLevelType w:val="hybridMultilevel"/>
    <w:tmpl w:val="9A86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0DC3"/>
    <w:multiLevelType w:val="hybridMultilevel"/>
    <w:tmpl w:val="3CC6F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565B4"/>
    <w:multiLevelType w:val="hybridMultilevel"/>
    <w:tmpl w:val="D982D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348273">
    <w:abstractNumId w:val="8"/>
  </w:num>
  <w:num w:numId="2" w16cid:durableId="1512601770">
    <w:abstractNumId w:val="2"/>
  </w:num>
  <w:num w:numId="3" w16cid:durableId="151215955">
    <w:abstractNumId w:val="6"/>
  </w:num>
  <w:num w:numId="4" w16cid:durableId="1218471745">
    <w:abstractNumId w:val="10"/>
  </w:num>
  <w:num w:numId="5" w16cid:durableId="2102944304">
    <w:abstractNumId w:val="11"/>
  </w:num>
  <w:num w:numId="6" w16cid:durableId="738676014">
    <w:abstractNumId w:val="5"/>
  </w:num>
  <w:num w:numId="7" w16cid:durableId="758792319">
    <w:abstractNumId w:val="0"/>
  </w:num>
  <w:num w:numId="8" w16cid:durableId="1582443963">
    <w:abstractNumId w:val="3"/>
  </w:num>
  <w:num w:numId="9" w16cid:durableId="899940776">
    <w:abstractNumId w:val="4"/>
  </w:num>
  <w:num w:numId="10" w16cid:durableId="469595832">
    <w:abstractNumId w:val="7"/>
  </w:num>
  <w:num w:numId="11" w16cid:durableId="723987171">
    <w:abstractNumId w:val="1"/>
  </w:num>
  <w:num w:numId="12" w16cid:durableId="1216812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24"/>
    <w:rsid w:val="00021B6F"/>
    <w:rsid w:val="000340CD"/>
    <w:rsid w:val="0007236B"/>
    <w:rsid w:val="000A42CB"/>
    <w:rsid w:val="000E2E1C"/>
    <w:rsid w:val="000F0086"/>
    <w:rsid w:val="000F2441"/>
    <w:rsid w:val="0015353D"/>
    <w:rsid w:val="001B268E"/>
    <w:rsid w:val="001F7346"/>
    <w:rsid w:val="00213E6C"/>
    <w:rsid w:val="002704D6"/>
    <w:rsid w:val="00286BEE"/>
    <w:rsid w:val="00307E1D"/>
    <w:rsid w:val="003122EF"/>
    <w:rsid w:val="003143F7"/>
    <w:rsid w:val="00340C35"/>
    <w:rsid w:val="003B3314"/>
    <w:rsid w:val="003C7E2D"/>
    <w:rsid w:val="0041700D"/>
    <w:rsid w:val="00420D51"/>
    <w:rsid w:val="00492C6E"/>
    <w:rsid w:val="004B2157"/>
    <w:rsid w:val="004B54A3"/>
    <w:rsid w:val="00512B88"/>
    <w:rsid w:val="00542ACE"/>
    <w:rsid w:val="005438A2"/>
    <w:rsid w:val="0054703C"/>
    <w:rsid w:val="00583CFD"/>
    <w:rsid w:val="00585152"/>
    <w:rsid w:val="0059594F"/>
    <w:rsid w:val="005B3427"/>
    <w:rsid w:val="005D003F"/>
    <w:rsid w:val="005D464B"/>
    <w:rsid w:val="00624D1D"/>
    <w:rsid w:val="006642EA"/>
    <w:rsid w:val="006A0E26"/>
    <w:rsid w:val="006C0C7C"/>
    <w:rsid w:val="006E5168"/>
    <w:rsid w:val="007914DB"/>
    <w:rsid w:val="007B715E"/>
    <w:rsid w:val="007C4151"/>
    <w:rsid w:val="007F1B48"/>
    <w:rsid w:val="0084095B"/>
    <w:rsid w:val="00843275"/>
    <w:rsid w:val="00850698"/>
    <w:rsid w:val="00881E51"/>
    <w:rsid w:val="008855CC"/>
    <w:rsid w:val="00895690"/>
    <w:rsid w:val="008B03F3"/>
    <w:rsid w:val="008E57C0"/>
    <w:rsid w:val="00912E87"/>
    <w:rsid w:val="0093762E"/>
    <w:rsid w:val="0096189A"/>
    <w:rsid w:val="00996B47"/>
    <w:rsid w:val="009F584B"/>
    <w:rsid w:val="00A01DF1"/>
    <w:rsid w:val="00A26C22"/>
    <w:rsid w:val="00A41BA5"/>
    <w:rsid w:val="00A420E1"/>
    <w:rsid w:val="00A44C3D"/>
    <w:rsid w:val="00A54F40"/>
    <w:rsid w:val="00AA518C"/>
    <w:rsid w:val="00AB27AD"/>
    <w:rsid w:val="00AC58EA"/>
    <w:rsid w:val="00AC6EA7"/>
    <w:rsid w:val="00AE1818"/>
    <w:rsid w:val="00B16D18"/>
    <w:rsid w:val="00B347E7"/>
    <w:rsid w:val="00B56887"/>
    <w:rsid w:val="00B700EA"/>
    <w:rsid w:val="00BD1678"/>
    <w:rsid w:val="00C01348"/>
    <w:rsid w:val="00C20924"/>
    <w:rsid w:val="00C36AC6"/>
    <w:rsid w:val="00C73E38"/>
    <w:rsid w:val="00C8191F"/>
    <w:rsid w:val="00CE2E0A"/>
    <w:rsid w:val="00CF6B3B"/>
    <w:rsid w:val="00D01B58"/>
    <w:rsid w:val="00D357A3"/>
    <w:rsid w:val="00D60C0C"/>
    <w:rsid w:val="00D63222"/>
    <w:rsid w:val="00D82AF8"/>
    <w:rsid w:val="00E64C5F"/>
    <w:rsid w:val="00EF05B3"/>
    <w:rsid w:val="00EF637E"/>
    <w:rsid w:val="00EF7DF8"/>
    <w:rsid w:val="00F148CF"/>
    <w:rsid w:val="00F549E0"/>
    <w:rsid w:val="00F758D2"/>
    <w:rsid w:val="00F937EB"/>
    <w:rsid w:val="00F97CE5"/>
    <w:rsid w:val="00FD15F8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49ED9"/>
  <w14:defaultImageDpi w14:val="32767"/>
  <w15:chartTrackingRefBased/>
  <w15:docId w15:val="{21632569-348E-5F4C-9BCB-0B992CB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24"/>
  </w:style>
  <w:style w:type="paragraph" w:styleId="Footer">
    <w:name w:val="footer"/>
    <w:basedOn w:val="Normal"/>
    <w:link w:val="FooterChar"/>
    <w:uiPriority w:val="99"/>
    <w:unhideWhenUsed/>
    <w:rsid w:val="00C20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24"/>
  </w:style>
  <w:style w:type="table" w:styleId="TableGrid">
    <w:name w:val="Table Grid"/>
    <w:basedOn w:val="TableNormal"/>
    <w:uiPriority w:val="39"/>
    <w:rsid w:val="00C2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24"/>
    <w:pPr>
      <w:ind w:left="720"/>
      <w:contextualSpacing/>
    </w:pPr>
  </w:style>
  <w:style w:type="paragraph" w:customStyle="1" w:styleId="Default">
    <w:name w:val="Default"/>
    <w:rsid w:val="0015353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F9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1D99883744586BD9BE44D93A42B" ma:contentTypeVersion="14" ma:contentTypeDescription="Create a new document." ma:contentTypeScope="" ma:versionID="c411c9b9a09baad06f9bec295213092b">
  <xsd:schema xmlns:xsd="http://www.w3.org/2001/XMLSchema" xmlns:xs="http://www.w3.org/2001/XMLSchema" xmlns:p="http://schemas.microsoft.com/office/2006/metadata/properties" xmlns:ns2="54812b3d-87f1-4257-bb5c-a91fe266c144" xmlns:ns3="f86a7ebe-d526-4067-b3bf-70d10eb78667" targetNamespace="http://schemas.microsoft.com/office/2006/metadata/properties" ma:root="true" ma:fieldsID="4dbccee9a120fda9e791928e369843ce" ns2:_="" ns3:_="">
    <xsd:import namespace="54812b3d-87f1-4257-bb5c-a91fe266c144"/>
    <xsd:import namespace="f86a7ebe-d526-4067-b3bf-70d10eb7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2b3d-87f1-4257-bb5c-a91fe266c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c9ccec-16d9-4bc3-847a-828ee5176a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7ebe-d526-4067-b3bf-70d10eb786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17ced3-6797-44c2-9621-ea6686b7bc55}" ma:internalName="TaxCatchAll" ma:showField="CatchAllData" ma:web="f86a7ebe-d526-4067-b3bf-70d10eb78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a7ebe-d526-4067-b3bf-70d10eb78667" xsi:nil="true"/>
    <lcf76f155ced4ddcb4097134ff3c332f xmlns="54812b3d-87f1-4257-bb5c-a91fe266c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4F9FCA-8B25-8248-9EC4-3B2DBC688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96563-7C7C-4C4B-9C10-0C1702B8EAB8}"/>
</file>

<file path=customXml/itemProps3.xml><?xml version="1.0" encoding="utf-8"?>
<ds:datastoreItem xmlns:ds="http://schemas.openxmlformats.org/officeDocument/2006/customXml" ds:itemID="{31046250-1ADA-432F-81B3-371F6B34B6A8}"/>
</file>

<file path=customXml/itemProps4.xml><?xml version="1.0" encoding="utf-8"?>
<ds:datastoreItem xmlns:ds="http://schemas.openxmlformats.org/officeDocument/2006/customXml" ds:itemID="{6A1390DF-D470-4ED4-8766-B12F9FA5B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Permezel</dc:creator>
  <cp:keywords/>
  <dc:description/>
  <cp:lastModifiedBy>David Permezel</cp:lastModifiedBy>
  <cp:revision>3</cp:revision>
  <cp:lastPrinted>2023-03-01T09:45:00Z</cp:lastPrinted>
  <dcterms:created xsi:type="dcterms:W3CDTF">2023-03-01T09:45:00Z</dcterms:created>
  <dcterms:modified xsi:type="dcterms:W3CDTF">2023-03-01T09:50:00Z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0x010100EC8A81D99883744586BD9BE44D93A42B</vt:lpwstr>
  </property>
</Properties>
</file>