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390"/>
        <w:gridCol w:w="4750"/>
        <w:gridCol w:w="1944"/>
        <w:gridCol w:w="1879"/>
      </w:tblGrid>
      <w:tr w:rsidR="0059057E" w:rsidRPr="00F93FBB" w:rsidTr="00166FBF">
        <w:tc>
          <w:tcPr>
            <w:tcW w:w="6140" w:type="dxa"/>
            <w:gridSpan w:val="2"/>
            <w:vMerge w:val="restart"/>
          </w:tcPr>
          <w:p w:rsidR="0059057E" w:rsidRPr="00F93FBB" w:rsidRDefault="00533E61" w:rsidP="0059057E">
            <w:pPr>
              <w:pStyle w:val="Heading2"/>
              <w:numPr>
                <w:ilvl w:val="0"/>
                <w:numId w:val="0"/>
              </w:numPr>
              <w:ind w:left="792" w:hanging="792"/>
              <w:outlineLvl w:val="1"/>
              <w:rPr>
                <w:rFonts w:ascii="Arial" w:hAnsi="Arial" w:cs="Arial"/>
                <w:sz w:val="24"/>
              </w:rPr>
            </w:pPr>
            <w:r w:rsidRPr="006960E0">
              <w:rPr>
                <w:rFonts w:ascii="Arial" w:hAnsi="Arial" w:cs="Arial"/>
                <w:sz w:val="24"/>
                <w:highlight w:val="yellow"/>
              </w:rPr>
              <w:t>Insert Club/Event Name</w:t>
            </w:r>
          </w:p>
        </w:tc>
        <w:tc>
          <w:tcPr>
            <w:tcW w:w="1944" w:type="dxa"/>
          </w:tcPr>
          <w:p w:rsidR="0059057E" w:rsidRPr="00F93FBB" w:rsidRDefault="0059057E" w:rsidP="00A929F0">
            <w:pPr>
              <w:rPr>
                <w:rFonts w:ascii="Arial" w:hAnsi="Arial" w:cs="Arial"/>
              </w:rPr>
            </w:pPr>
            <w:r w:rsidRPr="00F93FBB">
              <w:rPr>
                <w:rFonts w:ascii="Arial" w:hAnsi="Arial" w:cs="Arial"/>
              </w:rPr>
              <w:t xml:space="preserve">Approval Date:  </w:t>
            </w:r>
          </w:p>
        </w:tc>
        <w:tc>
          <w:tcPr>
            <w:tcW w:w="1879" w:type="dxa"/>
          </w:tcPr>
          <w:p w:rsidR="0059057E" w:rsidRPr="00F93FBB" w:rsidRDefault="0059057E" w:rsidP="00A929F0">
            <w:pPr>
              <w:rPr>
                <w:rFonts w:ascii="Arial" w:hAnsi="Arial" w:cs="Arial"/>
              </w:rPr>
            </w:pPr>
          </w:p>
        </w:tc>
      </w:tr>
      <w:tr w:rsidR="0059057E" w:rsidRPr="00F93FBB" w:rsidTr="00166FBF">
        <w:tc>
          <w:tcPr>
            <w:tcW w:w="6140" w:type="dxa"/>
            <w:gridSpan w:val="2"/>
            <w:vMerge/>
          </w:tcPr>
          <w:p w:rsidR="0059057E" w:rsidRPr="00F93FBB" w:rsidRDefault="0059057E" w:rsidP="00A929F0">
            <w:pPr>
              <w:rPr>
                <w:rFonts w:ascii="Arial" w:hAnsi="Arial" w:cs="Arial"/>
              </w:rPr>
            </w:pPr>
          </w:p>
        </w:tc>
        <w:tc>
          <w:tcPr>
            <w:tcW w:w="1944" w:type="dxa"/>
          </w:tcPr>
          <w:p w:rsidR="0059057E" w:rsidRPr="00F93FBB" w:rsidRDefault="0059057E" w:rsidP="00A929F0">
            <w:pPr>
              <w:rPr>
                <w:rFonts w:ascii="Arial" w:hAnsi="Arial" w:cs="Arial"/>
              </w:rPr>
            </w:pPr>
            <w:r w:rsidRPr="00F93FBB">
              <w:rPr>
                <w:rFonts w:ascii="Arial" w:hAnsi="Arial" w:cs="Arial"/>
              </w:rPr>
              <w:t>Review Date:</w:t>
            </w:r>
          </w:p>
        </w:tc>
        <w:tc>
          <w:tcPr>
            <w:tcW w:w="1879" w:type="dxa"/>
          </w:tcPr>
          <w:p w:rsidR="0059057E" w:rsidRPr="00F93FBB" w:rsidRDefault="0059057E" w:rsidP="00A929F0">
            <w:pPr>
              <w:rPr>
                <w:rFonts w:ascii="Arial" w:hAnsi="Arial" w:cs="Arial"/>
              </w:rPr>
            </w:pPr>
          </w:p>
        </w:tc>
      </w:tr>
      <w:tr w:rsidR="0059057E" w:rsidRPr="00F93FBB" w:rsidTr="00166FBF">
        <w:tc>
          <w:tcPr>
            <w:tcW w:w="6140" w:type="dxa"/>
            <w:gridSpan w:val="2"/>
            <w:vMerge/>
          </w:tcPr>
          <w:p w:rsidR="0059057E" w:rsidRPr="00F93FBB" w:rsidRDefault="0059057E" w:rsidP="00A929F0">
            <w:pPr>
              <w:rPr>
                <w:rFonts w:ascii="Arial" w:hAnsi="Arial" w:cs="Arial"/>
              </w:rPr>
            </w:pPr>
          </w:p>
        </w:tc>
        <w:tc>
          <w:tcPr>
            <w:tcW w:w="1944" w:type="dxa"/>
          </w:tcPr>
          <w:p w:rsidR="0059057E" w:rsidRPr="00F93FBB" w:rsidRDefault="0059057E" w:rsidP="00A929F0">
            <w:pPr>
              <w:rPr>
                <w:rFonts w:ascii="Arial" w:hAnsi="Arial" w:cs="Arial"/>
              </w:rPr>
            </w:pPr>
            <w:r w:rsidRPr="00F93FBB">
              <w:rPr>
                <w:rFonts w:ascii="Arial" w:hAnsi="Arial" w:cs="Arial"/>
              </w:rPr>
              <w:t>Version No:</w:t>
            </w:r>
          </w:p>
        </w:tc>
        <w:tc>
          <w:tcPr>
            <w:tcW w:w="1879" w:type="dxa"/>
          </w:tcPr>
          <w:p w:rsidR="0059057E" w:rsidRPr="00F93FBB" w:rsidRDefault="0059057E" w:rsidP="00A929F0">
            <w:pPr>
              <w:rPr>
                <w:rFonts w:ascii="Arial" w:hAnsi="Arial" w:cs="Arial"/>
              </w:rPr>
            </w:pPr>
          </w:p>
        </w:tc>
      </w:tr>
      <w:tr w:rsidR="0059057E" w:rsidRPr="00F93FBB" w:rsidTr="00166FBF">
        <w:tc>
          <w:tcPr>
            <w:tcW w:w="1390" w:type="dxa"/>
          </w:tcPr>
          <w:p w:rsidR="0059057E" w:rsidRPr="00F93FBB" w:rsidRDefault="0059057E" w:rsidP="00A929F0">
            <w:pPr>
              <w:rPr>
                <w:rFonts w:ascii="Arial" w:hAnsi="Arial" w:cs="Arial"/>
              </w:rPr>
            </w:pPr>
            <w:r>
              <w:rPr>
                <w:rFonts w:ascii="Arial" w:hAnsi="Arial" w:cs="Arial"/>
                <w:b/>
              </w:rPr>
              <w:t>President</w:t>
            </w:r>
            <w:r w:rsidRPr="00F93FBB">
              <w:rPr>
                <w:rFonts w:ascii="Arial" w:hAnsi="Arial" w:cs="Arial"/>
                <w:b/>
              </w:rPr>
              <w:t>:</w:t>
            </w:r>
          </w:p>
        </w:tc>
        <w:tc>
          <w:tcPr>
            <w:tcW w:w="4750" w:type="dxa"/>
          </w:tcPr>
          <w:p w:rsidR="0059057E" w:rsidRPr="00F93FBB" w:rsidRDefault="0059057E" w:rsidP="00A929F0">
            <w:pPr>
              <w:rPr>
                <w:rFonts w:ascii="Arial" w:hAnsi="Arial" w:cs="Arial"/>
              </w:rPr>
            </w:pPr>
            <w:r w:rsidRPr="00F93FBB">
              <w:rPr>
                <w:rFonts w:ascii="Arial" w:hAnsi="Arial" w:cs="Arial"/>
              </w:rPr>
              <w:t>Sign:</w:t>
            </w:r>
          </w:p>
        </w:tc>
        <w:tc>
          <w:tcPr>
            <w:tcW w:w="3823" w:type="dxa"/>
            <w:gridSpan w:val="2"/>
          </w:tcPr>
          <w:p w:rsidR="0059057E" w:rsidRPr="00F93FBB" w:rsidRDefault="0059057E" w:rsidP="00A929F0">
            <w:pPr>
              <w:rPr>
                <w:rFonts w:ascii="Arial" w:hAnsi="Arial" w:cs="Arial"/>
              </w:rPr>
            </w:pPr>
            <w:r>
              <w:rPr>
                <w:rFonts w:ascii="Arial" w:hAnsi="Arial" w:cs="Arial"/>
              </w:rPr>
              <w:t>Name</w:t>
            </w:r>
          </w:p>
        </w:tc>
      </w:tr>
      <w:tr w:rsidR="0059057E" w:rsidRPr="00F93FBB" w:rsidTr="00166FBF">
        <w:tc>
          <w:tcPr>
            <w:tcW w:w="1390" w:type="dxa"/>
          </w:tcPr>
          <w:p w:rsidR="0059057E" w:rsidRPr="00F93FBB" w:rsidRDefault="0059057E" w:rsidP="00A929F0">
            <w:pPr>
              <w:rPr>
                <w:rFonts w:ascii="Arial" w:hAnsi="Arial" w:cs="Arial"/>
              </w:rPr>
            </w:pPr>
            <w:r>
              <w:rPr>
                <w:rFonts w:ascii="Arial" w:hAnsi="Arial" w:cs="Arial"/>
                <w:b/>
              </w:rPr>
              <w:t>Vice-President:</w:t>
            </w:r>
          </w:p>
        </w:tc>
        <w:tc>
          <w:tcPr>
            <w:tcW w:w="4750" w:type="dxa"/>
          </w:tcPr>
          <w:p w:rsidR="0059057E" w:rsidRPr="00F93FBB" w:rsidRDefault="0059057E" w:rsidP="00A929F0">
            <w:pPr>
              <w:rPr>
                <w:rFonts w:ascii="Arial" w:hAnsi="Arial" w:cs="Arial"/>
              </w:rPr>
            </w:pPr>
            <w:r w:rsidRPr="00F93FBB">
              <w:rPr>
                <w:rFonts w:ascii="Arial" w:hAnsi="Arial" w:cs="Arial"/>
              </w:rPr>
              <w:t>Sign:</w:t>
            </w:r>
          </w:p>
        </w:tc>
        <w:tc>
          <w:tcPr>
            <w:tcW w:w="3823" w:type="dxa"/>
            <w:gridSpan w:val="2"/>
          </w:tcPr>
          <w:p w:rsidR="0059057E" w:rsidRPr="00F93FBB" w:rsidRDefault="0059057E" w:rsidP="00A929F0">
            <w:pPr>
              <w:rPr>
                <w:rFonts w:ascii="Arial" w:hAnsi="Arial" w:cs="Arial"/>
              </w:rPr>
            </w:pPr>
            <w:r>
              <w:rPr>
                <w:rFonts w:ascii="Arial" w:hAnsi="Arial" w:cs="Arial"/>
              </w:rPr>
              <w:t>Name</w:t>
            </w:r>
          </w:p>
        </w:tc>
      </w:tr>
    </w:tbl>
    <w:p w:rsidR="0059057E" w:rsidRPr="00F93FBB" w:rsidRDefault="0059057E" w:rsidP="0059057E">
      <w:pPr>
        <w:rPr>
          <w:rFonts w:ascii="Arial" w:hAnsi="Arial" w:cs="Arial"/>
        </w:rPr>
      </w:pPr>
    </w:p>
    <w:p w:rsidR="0059057E" w:rsidRPr="00533E61" w:rsidRDefault="0059057E" w:rsidP="0059057E">
      <w:pPr>
        <w:pStyle w:val="Subtitle"/>
        <w:spacing w:after="120"/>
        <w:rPr>
          <w:rFonts w:ascii="Arial" w:hAnsi="Arial" w:cs="Arial"/>
          <w:i/>
          <w:sz w:val="20"/>
          <w:szCs w:val="20"/>
        </w:rPr>
      </w:pPr>
      <w:r w:rsidRPr="00533E61">
        <w:rPr>
          <w:rStyle w:val="Emphasis"/>
          <w:rFonts w:ascii="Arial" w:hAnsi="Arial" w:cs="Arial"/>
          <w:i w:val="0"/>
          <w:sz w:val="20"/>
          <w:szCs w:val="20"/>
        </w:rPr>
        <w:t>PURPOSE</w:t>
      </w:r>
      <w:r w:rsidR="00802FBC">
        <w:rPr>
          <w:rStyle w:val="Emphasis"/>
          <w:rFonts w:ascii="Arial" w:hAnsi="Arial" w:cs="Arial"/>
          <w:i w:val="0"/>
          <w:sz w:val="20"/>
          <w:szCs w:val="20"/>
        </w:rPr>
        <w:br/>
      </w:r>
      <w:proofErr w:type="gramStart"/>
      <w:r w:rsidR="00802FBC" w:rsidRPr="00802FBC">
        <w:rPr>
          <w:rFonts w:ascii="Arial" w:hAnsi="Arial" w:cs="Arial"/>
          <w:b w:val="0"/>
          <w:sz w:val="20"/>
          <w:szCs w:val="20"/>
        </w:rPr>
        <w:t>To</w:t>
      </w:r>
      <w:proofErr w:type="gramEnd"/>
      <w:r w:rsidR="00802FBC" w:rsidRPr="00802FBC">
        <w:rPr>
          <w:rFonts w:ascii="Arial" w:hAnsi="Arial" w:cs="Arial"/>
          <w:b w:val="0"/>
          <w:sz w:val="20"/>
          <w:szCs w:val="20"/>
        </w:rPr>
        <w:t xml:space="preserve"> </w:t>
      </w:r>
      <w:r w:rsidR="00CE63E2">
        <w:rPr>
          <w:rFonts w:ascii="Arial" w:hAnsi="Arial" w:cs="Arial"/>
          <w:b w:val="0"/>
          <w:sz w:val="20"/>
          <w:szCs w:val="20"/>
        </w:rPr>
        <w:t>ensure all necessary legal requirements with relation to Police and Working With Children Checks are implemented.</w:t>
      </w:r>
    </w:p>
    <w:p w:rsidR="0059057E" w:rsidRPr="00533E61" w:rsidRDefault="0059057E" w:rsidP="0059057E">
      <w:pPr>
        <w:rPr>
          <w:rFonts w:ascii="Arial" w:hAnsi="Arial" w:cs="Arial"/>
          <w:sz w:val="20"/>
          <w:szCs w:val="20"/>
        </w:rPr>
      </w:pPr>
    </w:p>
    <w:p w:rsidR="0059057E" w:rsidRPr="00533E61" w:rsidRDefault="0059057E" w:rsidP="0059057E">
      <w:pPr>
        <w:pStyle w:val="Subtitle"/>
        <w:spacing w:after="120"/>
        <w:rPr>
          <w:rFonts w:ascii="Arial" w:hAnsi="Arial" w:cs="Arial"/>
          <w:sz w:val="20"/>
          <w:szCs w:val="20"/>
        </w:rPr>
      </w:pPr>
      <w:r w:rsidRPr="00533E61">
        <w:rPr>
          <w:rFonts w:ascii="Arial" w:hAnsi="Arial" w:cs="Arial"/>
          <w:sz w:val="20"/>
          <w:szCs w:val="20"/>
        </w:rPr>
        <w:t>POLICY</w:t>
      </w:r>
    </w:p>
    <w:p w:rsidR="0059057E" w:rsidRDefault="0059057E" w:rsidP="0059057E">
      <w:pPr>
        <w:rPr>
          <w:rFonts w:ascii="Arial" w:hAnsi="Arial" w:cs="Arial"/>
          <w:sz w:val="20"/>
          <w:szCs w:val="20"/>
        </w:rPr>
      </w:pPr>
      <w:r w:rsidRPr="00533E61">
        <w:rPr>
          <w:rFonts w:ascii="Arial" w:hAnsi="Arial" w:cs="Arial"/>
          <w:sz w:val="20"/>
          <w:szCs w:val="20"/>
          <w:highlight w:val="yellow"/>
        </w:rPr>
        <w:t>__</w:t>
      </w:r>
      <w:r w:rsidR="00533E61" w:rsidRPr="00533E61">
        <w:rPr>
          <w:rFonts w:ascii="Arial" w:hAnsi="Arial" w:cs="Arial"/>
          <w:b/>
          <w:sz w:val="20"/>
          <w:szCs w:val="20"/>
          <w:highlight w:val="yellow"/>
        </w:rPr>
        <w:t xml:space="preserve">Insert </w:t>
      </w:r>
      <w:r w:rsidRPr="00533E61">
        <w:rPr>
          <w:rFonts w:ascii="Arial" w:hAnsi="Arial" w:cs="Arial"/>
          <w:b/>
          <w:sz w:val="20"/>
          <w:szCs w:val="20"/>
          <w:highlight w:val="yellow"/>
        </w:rPr>
        <w:t>Name of Club’s Committee</w:t>
      </w:r>
      <w:r w:rsidRPr="00533E61">
        <w:rPr>
          <w:rFonts w:ascii="Arial" w:hAnsi="Arial" w:cs="Arial"/>
          <w:sz w:val="20"/>
          <w:szCs w:val="20"/>
          <w:highlight w:val="yellow"/>
        </w:rPr>
        <w:t>___</w:t>
      </w:r>
      <w:r w:rsidRPr="00533E61">
        <w:rPr>
          <w:rFonts w:ascii="Arial" w:hAnsi="Arial" w:cs="Arial"/>
          <w:sz w:val="20"/>
          <w:szCs w:val="20"/>
        </w:rPr>
        <w:t xml:space="preserve"> is fully committed to </w:t>
      </w:r>
      <w:r w:rsidR="00802FBC">
        <w:rPr>
          <w:rFonts w:ascii="Arial" w:hAnsi="Arial" w:cs="Arial"/>
          <w:sz w:val="20"/>
          <w:szCs w:val="20"/>
        </w:rPr>
        <w:t xml:space="preserve">ensuring a safe working environment </w:t>
      </w:r>
      <w:r w:rsidR="00CE63E2">
        <w:rPr>
          <w:rFonts w:ascii="Arial" w:hAnsi="Arial" w:cs="Arial"/>
          <w:sz w:val="20"/>
          <w:szCs w:val="20"/>
        </w:rPr>
        <w:t>and will comply with the necessary legal checks require for their volunteers.</w:t>
      </w:r>
    </w:p>
    <w:p w:rsidR="00CE63E2" w:rsidRDefault="00CE63E2" w:rsidP="0059057E">
      <w:pPr>
        <w:rPr>
          <w:rFonts w:ascii="Arial" w:hAnsi="Arial" w:cs="Arial"/>
          <w:sz w:val="20"/>
          <w:szCs w:val="20"/>
        </w:rPr>
      </w:pPr>
    </w:p>
    <w:p w:rsidR="00CE63E2" w:rsidRDefault="00CE63E2" w:rsidP="0059057E">
      <w:pPr>
        <w:rPr>
          <w:rFonts w:ascii="Arial" w:hAnsi="Arial" w:cs="Arial"/>
          <w:sz w:val="20"/>
          <w:szCs w:val="20"/>
        </w:rPr>
      </w:pPr>
      <w:r>
        <w:rPr>
          <w:rFonts w:ascii="Arial" w:hAnsi="Arial" w:cs="Arial"/>
          <w:sz w:val="20"/>
          <w:szCs w:val="20"/>
        </w:rPr>
        <w:t>The relevant club and/or event will be familiar with the legal requirements and ensure they have all the most up to date information.</w:t>
      </w:r>
    </w:p>
    <w:p w:rsidR="00CE63E2" w:rsidRPr="00533E61" w:rsidRDefault="00CE63E2" w:rsidP="0059057E">
      <w:pPr>
        <w:rPr>
          <w:rFonts w:ascii="Arial" w:hAnsi="Arial" w:cs="Arial"/>
          <w:sz w:val="20"/>
          <w:szCs w:val="20"/>
        </w:rPr>
      </w:pPr>
    </w:p>
    <w:p w:rsidR="0059057E" w:rsidRDefault="0059057E" w:rsidP="0059057E">
      <w:pPr>
        <w:rPr>
          <w:rFonts w:ascii="Arial" w:hAnsi="Arial" w:cs="Arial"/>
          <w:sz w:val="20"/>
          <w:szCs w:val="20"/>
        </w:rPr>
      </w:pPr>
    </w:p>
    <w:p w:rsidR="00CE63E2" w:rsidRPr="00CE63E2" w:rsidRDefault="00CE63E2" w:rsidP="00CE63E2">
      <w:pPr>
        <w:rPr>
          <w:rFonts w:ascii="Arial" w:hAnsi="Arial" w:cs="Arial"/>
          <w:sz w:val="20"/>
          <w:szCs w:val="20"/>
        </w:rPr>
      </w:pPr>
      <w:r w:rsidRPr="00CE63E2">
        <w:rPr>
          <w:rFonts w:ascii="Arial" w:hAnsi="Arial" w:cs="Arial"/>
          <w:b/>
          <w:sz w:val="20"/>
          <w:szCs w:val="20"/>
        </w:rPr>
        <w:t>WORKING WITH CHILDREN CHECK</w:t>
      </w:r>
      <w:r>
        <w:rPr>
          <w:rFonts w:ascii="Arial" w:hAnsi="Arial" w:cs="Arial"/>
          <w:b/>
          <w:sz w:val="20"/>
          <w:szCs w:val="20"/>
        </w:rPr>
        <w:br/>
      </w:r>
      <w:r w:rsidRPr="00CE63E2">
        <w:rPr>
          <w:rFonts w:ascii="Arial" w:hAnsi="Arial" w:cs="Arial"/>
          <w:sz w:val="20"/>
          <w:szCs w:val="20"/>
        </w:rPr>
        <w:t>Under the Working with Children Act 2005, if you are engaged in child-related work and not exempt, you must have a WWC Check even if you have undergone a Police Check.</w:t>
      </w:r>
      <w:r>
        <w:rPr>
          <w:rFonts w:ascii="Arial" w:hAnsi="Arial" w:cs="Arial"/>
          <w:sz w:val="20"/>
          <w:szCs w:val="20"/>
        </w:rPr>
        <w:br/>
      </w:r>
    </w:p>
    <w:p w:rsidR="00CE63E2" w:rsidRPr="00CE63E2" w:rsidRDefault="00CE63E2" w:rsidP="00CE63E2">
      <w:pPr>
        <w:rPr>
          <w:rFonts w:ascii="Arial" w:hAnsi="Arial" w:cs="Arial"/>
          <w:sz w:val="20"/>
          <w:szCs w:val="20"/>
        </w:rPr>
      </w:pPr>
      <w:r w:rsidRPr="00CE63E2">
        <w:rPr>
          <w:rFonts w:ascii="Arial" w:hAnsi="Arial" w:cs="Arial"/>
          <w:sz w:val="20"/>
          <w:szCs w:val="20"/>
        </w:rPr>
        <w:t>The WWC Check is an ongoing assessment by the Department of Justice of a person’s suitability to work with children, examining relevant serious sexual, physical and drug offences in a person’s national criminal history and, where appropriate, their professional history.</w:t>
      </w:r>
      <w:r>
        <w:rPr>
          <w:rFonts w:ascii="Arial" w:hAnsi="Arial" w:cs="Arial"/>
          <w:sz w:val="20"/>
          <w:szCs w:val="20"/>
        </w:rPr>
        <w:br/>
      </w:r>
    </w:p>
    <w:p w:rsidR="00CE63E2" w:rsidRPr="00CE63E2" w:rsidRDefault="00CE63E2" w:rsidP="00CE63E2">
      <w:pPr>
        <w:pStyle w:val="NormalWeb"/>
        <w:rPr>
          <w:rFonts w:ascii="Arial" w:hAnsi="Arial" w:cs="Arial"/>
          <w:sz w:val="20"/>
          <w:szCs w:val="20"/>
        </w:rPr>
      </w:pPr>
      <w:r w:rsidRPr="00CE63E2">
        <w:rPr>
          <w:rFonts w:ascii="Arial" w:hAnsi="Arial" w:cs="Arial"/>
          <w:color w:val="333333"/>
          <w:sz w:val="20"/>
          <w:szCs w:val="20"/>
        </w:rPr>
        <w:t>The</w:t>
      </w:r>
      <w:r w:rsidRPr="00CE63E2">
        <w:rPr>
          <w:rFonts w:ascii="Arial" w:hAnsi="Arial" w:cs="Arial"/>
          <w:sz w:val="20"/>
          <w:szCs w:val="20"/>
        </w:rPr>
        <w:t xml:space="preserve"> </w:t>
      </w:r>
      <w:hyperlink r:id="rId7" w:history="1">
        <w:r w:rsidRPr="00CE63E2">
          <w:rPr>
            <w:rStyle w:val="Hyperlink"/>
            <w:rFonts w:ascii="Arial" w:eastAsiaTheme="majorEastAsia" w:hAnsi="Arial" w:cs="Arial"/>
            <w:sz w:val="20"/>
            <w:szCs w:val="20"/>
          </w:rPr>
          <w:t>Department of Justice, State Government Victoria Worki</w:t>
        </w:r>
        <w:r w:rsidRPr="00CE63E2">
          <w:rPr>
            <w:rStyle w:val="Hyperlink"/>
            <w:rFonts w:ascii="Arial" w:eastAsiaTheme="majorEastAsia" w:hAnsi="Arial" w:cs="Arial"/>
            <w:sz w:val="20"/>
            <w:szCs w:val="20"/>
          </w:rPr>
          <w:t>n</w:t>
        </w:r>
        <w:r w:rsidRPr="00CE63E2">
          <w:rPr>
            <w:rStyle w:val="Hyperlink"/>
            <w:rFonts w:ascii="Arial" w:eastAsiaTheme="majorEastAsia" w:hAnsi="Arial" w:cs="Arial"/>
            <w:sz w:val="20"/>
            <w:szCs w:val="20"/>
          </w:rPr>
          <w:t>g with Children Check</w:t>
        </w:r>
      </w:hyperlink>
      <w:r w:rsidRPr="00CE63E2">
        <w:rPr>
          <w:rFonts w:ascii="Arial" w:hAnsi="Arial" w:cs="Arial"/>
          <w:sz w:val="20"/>
          <w:szCs w:val="20"/>
        </w:rPr>
        <w:t xml:space="preserve"> website provides</w:t>
      </w:r>
      <w:r w:rsidRPr="00CE63E2">
        <w:rPr>
          <w:rFonts w:ascii="Arial" w:hAnsi="Arial" w:cs="Arial"/>
          <w:color w:val="333333"/>
          <w:sz w:val="20"/>
          <w:szCs w:val="20"/>
        </w:rPr>
        <w:t xml:space="preserve"> </w:t>
      </w:r>
      <w:r w:rsidRPr="00CE63E2">
        <w:rPr>
          <w:rFonts w:ascii="Arial" w:hAnsi="Arial" w:cs="Arial"/>
          <w:sz w:val="20"/>
          <w:szCs w:val="20"/>
        </w:rPr>
        <w:t>extensive information, including:</w:t>
      </w:r>
    </w:p>
    <w:p w:rsidR="00CE63E2" w:rsidRPr="00CE63E2" w:rsidRDefault="00CE63E2" w:rsidP="00CE63E2">
      <w:pPr>
        <w:pStyle w:val="NormalWeb"/>
        <w:numPr>
          <w:ilvl w:val="0"/>
          <w:numId w:val="8"/>
        </w:numPr>
        <w:rPr>
          <w:rFonts w:ascii="Arial" w:hAnsi="Arial" w:cs="Arial"/>
          <w:sz w:val="20"/>
          <w:szCs w:val="20"/>
        </w:rPr>
      </w:pPr>
      <w:r w:rsidRPr="00CE63E2">
        <w:rPr>
          <w:rFonts w:ascii="Arial" w:hAnsi="Arial" w:cs="Arial"/>
          <w:sz w:val="20"/>
          <w:szCs w:val="20"/>
        </w:rPr>
        <w:t>How to apply for a Check</w:t>
      </w:r>
    </w:p>
    <w:p w:rsidR="00CE63E2" w:rsidRPr="00CE63E2" w:rsidRDefault="00CE63E2" w:rsidP="00CE63E2">
      <w:pPr>
        <w:pStyle w:val="NormalWeb"/>
        <w:numPr>
          <w:ilvl w:val="0"/>
          <w:numId w:val="8"/>
        </w:numPr>
        <w:rPr>
          <w:rFonts w:ascii="Arial" w:hAnsi="Arial" w:cs="Arial"/>
          <w:sz w:val="20"/>
          <w:szCs w:val="20"/>
        </w:rPr>
      </w:pPr>
      <w:r w:rsidRPr="00CE63E2">
        <w:rPr>
          <w:rFonts w:ascii="Arial" w:hAnsi="Arial" w:cs="Arial"/>
          <w:sz w:val="20"/>
          <w:szCs w:val="20"/>
        </w:rPr>
        <w:t>Information about who requires a Check and who is exempt</w:t>
      </w:r>
    </w:p>
    <w:p w:rsidR="00CE63E2" w:rsidRPr="00CE63E2" w:rsidRDefault="00CE63E2" w:rsidP="00CE63E2">
      <w:pPr>
        <w:pStyle w:val="NormalWeb"/>
        <w:numPr>
          <w:ilvl w:val="0"/>
          <w:numId w:val="8"/>
        </w:numPr>
        <w:rPr>
          <w:rFonts w:ascii="Arial" w:hAnsi="Arial" w:cs="Arial"/>
          <w:sz w:val="20"/>
          <w:szCs w:val="20"/>
        </w:rPr>
      </w:pPr>
      <w:r w:rsidRPr="00CE63E2">
        <w:rPr>
          <w:rFonts w:ascii="Arial" w:hAnsi="Arial" w:cs="Arial"/>
          <w:sz w:val="20"/>
          <w:szCs w:val="20"/>
        </w:rPr>
        <w:t>How much a Check will cost</w:t>
      </w:r>
    </w:p>
    <w:p w:rsidR="00CE63E2" w:rsidRPr="00CE63E2" w:rsidRDefault="00CE63E2" w:rsidP="00CE63E2">
      <w:pPr>
        <w:pStyle w:val="NormalWeb"/>
        <w:numPr>
          <w:ilvl w:val="0"/>
          <w:numId w:val="8"/>
        </w:numPr>
        <w:rPr>
          <w:rFonts w:ascii="Arial" w:hAnsi="Arial" w:cs="Arial"/>
          <w:sz w:val="20"/>
          <w:szCs w:val="20"/>
        </w:rPr>
      </w:pPr>
      <w:r w:rsidRPr="00CE63E2">
        <w:rPr>
          <w:rFonts w:ascii="Arial" w:hAnsi="Arial" w:cs="Arial"/>
          <w:sz w:val="20"/>
          <w:szCs w:val="20"/>
        </w:rPr>
        <w:t>Updating requirements</w:t>
      </w:r>
    </w:p>
    <w:p w:rsidR="00CE63E2" w:rsidRPr="00CE63E2" w:rsidRDefault="00CE63E2" w:rsidP="00CE63E2">
      <w:pPr>
        <w:pStyle w:val="NormalWeb"/>
        <w:rPr>
          <w:rFonts w:ascii="Arial" w:hAnsi="Arial" w:cs="Arial"/>
          <w:color w:val="333333"/>
          <w:sz w:val="20"/>
          <w:szCs w:val="20"/>
        </w:rPr>
      </w:pPr>
      <w:r w:rsidRPr="00CE63E2">
        <w:rPr>
          <w:rFonts w:ascii="Arial" w:hAnsi="Arial" w:cs="Arial"/>
          <w:sz w:val="20"/>
          <w:szCs w:val="20"/>
        </w:rPr>
        <w:t xml:space="preserve">See also the Department’s </w:t>
      </w:r>
      <w:hyperlink r:id="rId8" w:history="1">
        <w:r w:rsidRPr="00CE63E2">
          <w:rPr>
            <w:rStyle w:val="Hyperlink"/>
            <w:rFonts w:ascii="Arial" w:eastAsiaTheme="majorEastAsia" w:hAnsi="Arial" w:cs="Arial"/>
            <w:sz w:val="20"/>
            <w:szCs w:val="20"/>
          </w:rPr>
          <w:t>Working with Children Check Information Sheet</w:t>
        </w:r>
      </w:hyperlink>
      <w:r w:rsidRPr="00CE63E2">
        <w:rPr>
          <w:rFonts w:ascii="Arial" w:hAnsi="Arial" w:cs="Arial"/>
          <w:color w:val="333333"/>
          <w:sz w:val="20"/>
          <w:szCs w:val="20"/>
        </w:rPr>
        <w:t>.</w:t>
      </w:r>
    </w:p>
    <w:p w:rsidR="00CE63E2" w:rsidRDefault="00CE63E2" w:rsidP="0059057E">
      <w:pPr>
        <w:rPr>
          <w:rFonts w:ascii="Arial" w:hAnsi="Arial" w:cs="Arial"/>
          <w:sz w:val="20"/>
          <w:szCs w:val="20"/>
        </w:rPr>
      </w:pPr>
      <w:r w:rsidRPr="00CE63E2">
        <w:rPr>
          <w:rFonts w:ascii="Arial" w:hAnsi="Arial" w:cs="Arial"/>
          <w:sz w:val="20"/>
          <w:szCs w:val="20"/>
        </w:rPr>
        <w:t xml:space="preserve">If you are unsure of </w:t>
      </w:r>
      <w:r>
        <w:rPr>
          <w:rFonts w:ascii="Arial" w:hAnsi="Arial" w:cs="Arial"/>
          <w:sz w:val="20"/>
          <w:szCs w:val="20"/>
        </w:rPr>
        <w:t>whether your volunteers are required to complete this check (</w:t>
      </w:r>
      <w:proofErr w:type="spellStart"/>
      <w:r>
        <w:rPr>
          <w:rFonts w:ascii="Arial" w:hAnsi="Arial" w:cs="Arial"/>
          <w:sz w:val="20"/>
          <w:szCs w:val="20"/>
        </w:rPr>
        <w:t>eg</w:t>
      </w:r>
      <w:proofErr w:type="spellEnd"/>
      <w:r>
        <w:rPr>
          <w:rFonts w:ascii="Arial" w:hAnsi="Arial" w:cs="Arial"/>
          <w:sz w:val="20"/>
          <w:szCs w:val="20"/>
        </w:rPr>
        <w:t>. for a one off event), contact the hotline for more information.</w:t>
      </w:r>
    </w:p>
    <w:p w:rsidR="00CE63E2" w:rsidRDefault="00CE63E2" w:rsidP="0059057E">
      <w:pPr>
        <w:rPr>
          <w:rFonts w:ascii="Arial" w:hAnsi="Arial" w:cs="Arial"/>
          <w:sz w:val="20"/>
          <w:szCs w:val="20"/>
        </w:rPr>
      </w:pPr>
    </w:p>
    <w:p w:rsidR="00CE63E2" w:rsidRPr="00CE63E2" w:rsidRDefault="00CE63E2" w:rsidP="00CE63E2">
      <w:pPr>
        <w:rPr>
          <w:rFonts w:ascii="Arial" w:hAnsi="Arial" w:cs="Arial"/>
          <w:b/>
          <w:sz w:val="20"/>
          <w:szCs w:val="20"/>
        </w:rPr>
      </w:pPr>
      <w:r>
        <w:rPr>
          <w:rFonts w:ascii="Arial" w:hAnsi="Arial" w:cs="Arial"/>
          <w:b/>
          <w:sz w:val="20"/>
          <w:szCs w:val="20"/>
        </w:rPr>
        <w:br/>
      </w:r>
      <w:r w:rsidRPr="00CE63E2">
        <w:rPr>
          <w:rFonts w:ascii="Arial" w:hAnsi="Arial" w:cs="Arial"/>
          <w:b/>
          <w:sz w:val="20"/>
          <w:szCs w:val="20"/>
        </w:rPr>
        <w:t>POLICE CHECKS</w:t>
      </w:r>
    </w:p>
    <w:p w:rsidR="00CE63E2" w:rsidRDefault="00CE63E2" w:rsidP="00CE63E2">
      <w:pPr>
        <w:spacing w:before="120" w:after="120"/>
        <w:rPr>
          <w:rFonts w:ascii="Arial" w:hAnsi="Arial" w:cs="Arial"/>
          <w:sz w:val="20"/>
          <w:szCs w:val="20"/>
        </w:rPr>
      </w:pPr>
      <w:r w:rsidRPr="00CE63E2">
        <w:rPr>
          <w:rFonts w:ascii="Arial" w:hAnsi="Arial" w:cs="Arial"/>
          <w:sz w:val="20"/>
          <w:szCs w:val="20"/>
        </w:rPr>
        <w:t xml:space="preserve">The Police Check does not involve an assessment by a government agency. It is only a list of offences at a point in time. </w:t>
      </w:r>
    </w:p>
    <w:p w:rsidR="00CE63E2" w:rsidRPr="00CE63E2" w:rsidRDefault="00CE63E2" w:rsidP="00CE63E2">
      <w:pPr>
        <w:spacing w:before="120" w:after="120"/>
        <w:rPr>
          <w:rFonts w:ascii="Arial" w:hAnsi="Arial" w:cs="Arial"/>
          <w:sz w:val="20"/>
          <w:szCs w:val="20"/>
        </w:rPr>
      </w:pPr>
      <w:r w:rsidRPr="00CE63E2">
        <w:rPr>
          <w:rFonts w:ascii="Arial" w:hAnsi="Arial" w:cs="Arial"/>
          <w:sz w:val="20"/>
          <w:szCs w:val="20"/>
        </w:rPr>
        <w:t xml:space="preserve">Some organisations need the list to help them assess a person’s suitability for other kinds of work, </w:t>
      </w:r>
      <w:proofErr w:type="spellStart"/>
      <w:r w:rsidRPr="00CE63E2">
        <w:rPr>
          <w:rFonts w:ascii="Arial" w:hAnsi="Arial" w:cs="Arial"/>
          <w:sz w:val="20"/>
          <w:szCs w:val="20"/>
        </w:rPr>
        <w:t>eg</w:t>
      </w:r>
      <w:proofErr w:type="spellEnd"/>
      <w:r w:rsidRPr="00CE63E2">
        <w:rPr>
          <w:rFonts w:ascii="Arial" w:hAnsi="Arial" w:cs="Arial"/>
          <w:sz w:val="20"/>
          <w:szCs w:val="20"/>
        </w:rPr>
        <w:t xml:space="preserve"> an accountant or treasurer, where they would be looking for any fraud offences.</w:t>
      </w:r>
    </w:p>
    <w:p w:rsidR="00CE63E2" w:rsidRPr="00CE63E2" w:rsidRDefault="00CE63E2" w:rsidP="00CE63E2">
      <w:pPr>
        <w:pStyle w:val="NormalWeb"/>
        <w:spacing w:line="270" w:lineRule="atLeast"/>
        <w:rPr>
          <w:rFonts w:ascii="Arial" w:hAnsi="Arial" w:cs="Arial"/>
          <w:color w:val="333333"/>
          <w:sz w:val="20"/>
          <w:szCs w:val="20"/>
        </w:rPr>
      </w:pPr>
      <w:r w:rsidRPr="00CE63E2">
        <w:rPr>
          <w:rFonts w:ascii="Arial" w:hAnsi="Arial" w:cs="Arial"/>
          <w:sz w:val="20"/>
          <w:szCs w:val="20"/>
        </w:rPr>
        <w:t>For more information about applying for a Police Check, go to</w:t>
      </w:r>
      <w:r w:rsidRPr="00CE63E2">
        <w:rPr>
          <w:rFonts w:ascii="Arial" w:hAnsi="Arial" w:cs="Arial"/>
          <w:color w:val="333333"/>
          <w:sz w:val="20"/>
          <w:szCs w:val="20"/>
        </w:rPr>
        <w:t xml:space="preserve"> </w:t>
      </w:r>
      <w:hyperlink r:id="rId9" w:history="1">
        <w:r w:rsidRPr="00CE63E2">
          <w:rPr>
            <w:rStyle w:val="Hyperlink"/>
            <w:rFonts w:ascii="Arial" w:eastAsiaTheme="majorEastAsia" w:hAnsi="Arial" w:cs="Arial"/>
            <w:sz w:val="20"/>
            <w:szCs w:val="20"/>
          </w:rPr>
          <w:t>Victoria Police</w:t>
        </w:r>
      </w:hyperlink>
      <w:r w:rsidRPr="00CE63E2">
        <w:rPr>
          <w:rFonts w:ascii="Arial" w:hAnsi="Arial" w:cs="Arial"/>
          <w:color w:val="333333"/>
          <w:sz w:val="20"/>
          <w:szCs w:val="20"/>
        </w:rPr>
        <w:t>.</w:t>
      </w:r>
    </w:p>
    <w:p w:rsidR="00CE63E2" w:rsidRDefault="00CE63E2" w:rsidP="0059057E">
      <w:pPr>
        <w:rPr>
          <w:rFonts w:ascii="Arial" w:hAnsi="Arial" w:cs="Arial"/>
          <w:b/>
          <w:sz w:val="20"/>
          <w:szCs w:val="20"/>
        </w:rPr>
      </w:pPr>
    </w:p>
    <w:p w:rsidR="00CE63E2" w:rsidRDefault="00CE63E2" w:rsidP="0059057E">
      <w:pPr>
        <w:rPr>
          <w:rFonts w:ascii="Arial" w:hAnsi="Arial" w:cs="Arial"/>
          <w:b/>
          <w:sz w:val="20"/>
          <w:szCs w:val="20"/>
        </w:rPr>
      </w:pPr>
    </w:p>
    <w:p w:rsidR="00CE63E2" w:rsidRDefault="00CE63E2" w:rsidP="0059057E">
      <w:pPr>
        <w:rPr>
          <w:rFonts w:ascii="Arial" w:hAnsi="Arial" w:cs="Arial"/>
          <w:b/>
          <w:sz w:val="20"/>
          <w:szCs w:val="20"/>
        </w:rPr>
      </w:pPr>
    </w:p>
    <w:p w:rsidR="00CE63E2" w:rsidRDefault="00CE63E2" w:rsidP="0059057E">
      <w:pPr>
        <w:rPr>
          <w:rFonts w:ascii="Arial" w:hAnsi="Arial" w:cs="Arial"/>
          <w:b/>
          <w:sz w:val="20"/>
          <w:szCs w:val="20"/>
        </w:rPr>
      </w:pPr>
    </w:p>
    <w:p w:rsidR="00CE63E2" w:rsidRDefault="00CE63E2" w:rsidP="0059057E">
      <w:pPr>
        <w:rPr>
          <w:rFonts w:ascii="Arial" w:hAnsi="Arial" w:cs="Arial"/>
          <w:b/>
          <w:sz w:val="20"/>
          <w:szCs w:val="20"/>
        </w:rPr>
      </w:pPr>
    </w:p>
    <w:p w:rsidR="00CE63E2" w:rsidRPr="00CE63E2" w:rsidRDefault="00CE63E2" w:rsidP="0059057E">
      <w:pPr>
        <w:rPr>
          <w:rFonts w:ascii="Arial" w:hAnsi="Arial" w:cs="Arial"/>
          <w:b/>
          <w:sz w:val="20"/>
          <w:szCs w:val="20"/>
        </w:rPr>
      </w:pPr>
    </w:p>
    <w:p w:rsidR="003330B5" w:rsidRPr="00533E61" w:rsidRDefault="003330B5" w:rsidP="003330B5">
      <w:pPr>
        <w:rPr>
          <w:rFonts w:ascii="Arial" w:hAnsi="Arial" w:cs="Arial"/>
          <w:sz w:val="20"/>
          <w:szCs w:val="20"/>
        </w:rPr>
      </w:pPr>
    </w:p>
    <w:p w:rsidR="003330B5" w:rsidRPr="00533E61" w:rsidRDefault="00CE63E2" w:rsidP="003330B5">
      <w:pPr>
        <w:pStyle w:val="Subtitle"/>
        <w:spacing w:after="120"/>
        <w:rPr>
          <w:rFonts w:ascii="Arial" w:hAnsi="Arial" w:cs="Arial"/>
          <w:sz w:val="20"/>
          <w:szCs w:val="20"/>
        </w:rPr>
      </w:pPr>
      <w:r>
        <w:rPr>
          <w:rFonts w:ascii="Arial" w:hAnsi="Arial" w:cs="Arial"/>
          <w:sz w:val="20"/>
          <w:szCs w:val="20"/>
        </w:rPr>
        <w:lastRenderedPageBreak/>
        <w:t>PRIVACY</w:t>
      </w:r>
    </w:p>
    <w:p w:rsidR="0096377B" w:rsidRPr="00533E61" w:rsidRDefault="0096377B" w:rsidP="0096377B">
      <w:pPr>
        <w:rPr>
          <w:rFonts w:ascii="Arial" w:hAnsi="Arial" w:cs="Arial"/>
          <w:sz w:val="20"/>
          <w:szCs w:val="20"/>
        </w:rPr>
      </w:pPr>
    </w:p>
    <w:p w:rsidR="0096377B" w:rsidRPr="00533E61" w:rsidRDefault="0096377B" w:rsidP="0096377B">
      <w:pPr>
        <w:rPr>
          <w:rFonts w:ascii="Arial" w:hAnsi="Arial" w:cs="Arial"/>
          <w:b/>
          <w:sz w:val="20"/>
          <w:szCs w:val="20"/>
        </w:rPr>
      </w:pPr>
      <w:r w:rsidRPr="00533E61">
        <w:rPr>
          <w:rFonts w:ascii="Arial" w:hAnsi="Arial" w:cs="Arial"/>
          <w:b/>
          <w:sz w:val="20"/>
          <w:szCs w:val="20"/>
        </w:rPr>
        <w:t>Working With Children/ Police Check Reports</w:t>
      </w:r>
    </w:p>
    <w:p w:rsidR="007E11AD" w:rsidRDefault="0096377B" w:rsidP="00533E61">
      <w:pPr>
        <w:pStyle w:val="ListParagraph"/>
        <w:numPr>
          <w:ilvl w:val="0"/>
          <w:numId w:val="7"/>
        </w:numPr>
        <w:rPr>
          <w:rFonts w:ascii="Arial" w:hAnsi="Arial" w:cs="Arial"/>
          <w:sz w:val="20"/>
          <w:szCs w:val="20"/>
        </w:rPr>
      </w:pPr>
      <w:r w:rsidRPr="00533E61">
        <w:rPr>
          <w:rFonts w:ascii="Arial" w:hAnsi="Arial" w:cs="Arial"/>
          <w:sz w:val="20"/>
          <w:szCs w:val="20"/>
        </w:rPr>
        <w:t>This information can contain sensitive information and should be handled by a designated and responsible person within the Club. Information provided in these reports is strictly confidential and will only be brought to the attention of the Committee when the report content requires some action.</w:t>
      </w:r>
    </w:p>
    <w:p w:rsidR="00CE63E2" w:rsidRDefault="00CE63E2" w:rsidP="00CE63E2">
      <w:pPr>
        <w:rPr>
          <w:rFonts w:ascii="Arial" w:hAnsi="Arial" w:cs="Arial"/>
          <w:i/>
          <w:sz w:val="20"/>
          <w:szCs w:val="20"/>
        </w:rPr>
      </w:pPr>
    </w:p>
    <w:p w:rsidR="00533E61" w:rsidRDefault="00533E61" w:rsidP="00CE63E2">
      <w:pPr>
        <w:rPr>
          <w:rFonts w:ascii="Arial" w:hAnsi="Arial" w:cs="Arial"/>
          <w:i/>
          <w:sz w:val="20"/>
          <w:szCs w:val="20"/>
        </w:rPr>
      </w:pPr>
      <w:r w:rsidRPr="00533E61">
        <w:rPr>
          <w:rFonts w:ascii="Arial" w:hAnsi="Arial" w:cs="Arial"/>
          <w:i/>
          <w:sz w:val="20"/>
          <w:szCs w:val="20"/>
        </w:rPr>
        <w:t xml:space="preserve">Adapted from: </w:t>
      </w:r>
      <w:hyperlink r:id="rId10" w:history="1">
        <w:r w:rsidR="00802FBC" w:rsidRPr="00A03D97">
          <w:rPr>
            <w:rStyle w:val="Hyperlink"/>
            <w:rFonts w:ascii="Arial" w:hAnsi="Arial" w:cs="Arial"/>
            <w:i/>
            <w:sz w:val="20"/>
            <w:szCs w:val="20"/>
          </w:rPr>
          <w:t>www.clubhelp.org.au</w:t>
        </w:r>
      </w:hyperlink>
    </w:p>
    <w:p w:rsidR="00802FBC" w:rsidRDefault="00802FBC" w:rsidP="00533E61">
      <w:pPr>
        <w:ind w:left="360"/>
        <w:rPr>
          <w:rFonts w:ascii="Arial" w:hAnsi="Arial" w:cs="Arial"/>
          <w:i/>
          <w:sz w:val="20"/>
          <w:szCs w:val="20"/>
        </w:rPr>
      </w:pPr>
    </w:p>
    <w:p w:rsidR="00802FBC" w:rsidRDefault="00802FBC" w:rsidP="00533E61">
      <w:pPr>
        <w:ind w:left="360"/>
        <w:rPr>
          <w:rFonts w:ascii="Arial" w:hAnsi="Arial" w:cs="Arial"/>
          <w:i/>
          <w:sz w:val="20"/>
          <w:szCs w:val="20"/>
        </w:rPr>
      </w:pPr>
    </w:p>
    <w:p w:rsidR="00802FBC" w:rsidRPr="00533E61" w:rsidRDefault="00802FBC" w:rsidP="00533E61">
      <w:pPr>
        <w:ind w:left="360"/>
        <w:rPr>
          <w:rFonts w:ascii="Arial" w:hAnsi="Arial" w:cs="Arial"/>
          <w:i/>
          <w:sz w:val="20"/>
          <w:szCs w:val="20"/>
        </w:rPr>
      </w:pPr>
    </w:p>
    <w:sectPr w:rsidR="00802FBC" w:rsidRPr="00533E61" w:rsidSect="006035A5">
      <w:headerReference w:type="default" r:id="rId11"/>
      <w:footerReference w:type="default" r:id="rId12"/>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C51" w:rsidRDefault="00606C51" w:rsidP="008C6054">
      <w:r>
        <w:separator/>
      </w:r>
    </w:p>
  </w:endnote>
  <w:endnote w:type="continuationSeparator" w:id="0">
    <w:p w:rsidR="00606C51" w:rsidRDefault="00606C51" w:rsidP="008C6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61" w:rsidRDefault="00533E61" w:rsidP="00533E61">
    <w:pPr>
      <w:pStyle w:val="Footer"/>
    </w:pPr>
    <w:r>
      <w:t xml:space="preserve">Equestrian </w:t>
    </w:r>
    <w:proofErr w:type="spellStart"/>
    <w:r>
      <w:t>Victoria_Volunteer</w:t>
    </w:r>
    <w:proofErr w:type="spellEnd"/>
    <w:r>
      <w:t xml:space="preserve"> Policies and Procedures</w:t>
    </w:r>
  </w:p>
  <w:p w:rsidR="00533E61" w:rsidRDefault="00533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C51" w:rsidRDefault="00606C51" w:rsidP="008C6054">
      <w:r>
        <w:separator/>
      </w:r>
    </w:p>
  </w:footnote>
  <w:footnote w:type="continuationSeparator" w:id="0">
    <w:p w:rsidR="00606C51" w:rsidRDefault="00606C51" w:rsidP="008C6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61" w:rsidRPr="005E6693" w:rsidRDefault="00802FBC" w:rsidP="00533E61">
    <w:pPr>
      <w:pBdr>
        <w:bottom w:val="single" w:sz="4" w:space="1" w:color="auto"/>
      </w:pBdr>
      <w:autoSpaceDE w:val="0"/>
      <w:autoSpaceDN w:val="0"/>
      <w:adjustRightInd w:val="0"/>
      <w:rPr>
        <w:sz w:val="32"/>
      </w:rPr>
    </w:pPr>
    <w:r>
      <w:rPr>
        <w:rFonts w:ascii="Arial" w:hAnsi="Arial" w:cs="Arial"/>
        <w:b/>
        <w:bCs/>
        <w:sz w:val="40"/>
        <w:szCs w:val="28"/>
      </w:rPr>
      <w:t>Police and Working With Children Check</w:t>
    </w:r>
    <w:r w:rsidR="00533E61">
      <w:rPr>
        <w:rFonts w:ascii="Arial" w:hAnsi="Arial" w:cs="Arial"/>
        <w:b/>
        <w:bCs/>
        <w:sz w:val="40"/>
        <w:szCs w:val="28"/>
      </w:rPr>
      <w:t xml:space="preserve"> Policy</w:t>
    </w:r>
  </w:p>
  <w:p w:rsidR="00533E61" w:rsidRDefault="00533E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47BB9"/>
    <w:multiLevelType w:val="multilevel"/>
    <w:tmpl w:val="9A10F62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25A31AB4"/>
    <w:multiLevelType w:val="hybridMultilevel"/>
    <w:tmpl w:val="647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75F6A"/>
    <w:multiLevelType w:val="hybridMultilevel"/>
    <w:tmpl w:val="4E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C1296"/>
    <w:multiLevelType w:val="hybridMultilevel"/>
    <w:tmpl w:val="950A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3C162D"/>
    <w:multiLevelType w:val="hybridMultilevel"/>
    <w:tmpl w:val="F126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BE6AF2"/>
    <w:multiLevelType w:val="hybridMultilevel"/>
    <w:tmpl w:val="2FA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336CD"/>
    <w:multiLevelType w:val="hybridMultilevel"/>
    <w:tmpl w:val="365C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057E"/>
    <w:rsid w:val="000A6F0C"/>
    <w:rsid w:val="00166FBF"/>
    <w:rsid w:val="00246D85"/>
    <w:rsid w:val="002B2F17"/>
    <w:rsid w:val="003330B5"/>
    <w:rsid w:val="00481245"/>
    <w:rsid w:val="00533E61"/>
    <w:rsid w:val="00587B8F"/>
    <w:rsid w:val="0059057E"/>
    <w:rsid w:val="00606C51"/>
    <w:rsid w:val="007E11AD"/>
    <w:rsid w:val="00802FBC"/>
    <w:rsid w:val="008349CA"/>
    <w:rsid w:val="008C2C90"/>
    <w:rsid w:val="008C6054"/>
    <w:rsid w:val="0096377B"/>
    <w:rsid w:val="00BB0E8D"/>
    <w:rsid w:val="00CE63E2"/>
    <w:rsid w:val="00D24883"/>
    <w:rsid w:val="00D3016D"/>
    <w:rsid w:val="00DF502A"/>
    <w:rsid w:val="00EB0D95"/>
    <w:rsid w:val="00EC2CBC"/>
    <w:rsid w:val="00EF4DC2"/>
    <w:rsid w:val="00FD78E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7E"/>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5905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59057E"/>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5905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5905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57E"/>
    <w:rPr>
      <w:rFonts w:ascii="Calibri" w:eastAsia="Times New Roman" w:hAnsi="Calibri" w:cs="Times New Roman"/>
      <w:b/>
      <w:bCs/>
      <w:sz w:val="36"/>
      <w:szCs w:val="24"/>
      <w:lang w:val="en-AU"/>
    </w:rPr>
  </w:style>
  <w:style w:type="character" w:customStyle="1" w:styleId="Heading4Char">
    <w:name w:val="Heading 4 Char"/>
    <w:basedOn w:val="DefaultParagraphFont"/>
    <w:link w:val="Heading4"/>
    <w:uiPriority w:val="9"/>
    <w:rsid w:val="0059057E"/>
    <w:rPr>
      <w:rFonts w:asciiTheme="majorHAnsi" w:eastAsiaTheme="majorEastAsia" w:hAnsiTheme="majorHAnsi" w:cstheme="majorBidi"/>
      <w:b/>
      <w:bCs/>
      <w:i/>
      <w:iCs/>
      <w:color w:val="4F81BD" w:themeColor="accent1"/>
      <w:sz w:val="24"/>
      <w:szCs w:val="24"/>
      <w:lang w:val="en-AU"/>
    </w:rPr>
  </w:style>
  <w:style w:type="paragraph" w:styleId="Subtitle">
    <w:name w:val="Subtitle"/>
    <w:aliases w:val="Section Title"/>
    <w:basedOn w:val="Normal"/>
    <w:next w:val="Normal"/>
    <w:link w:val="SubtitleChar"/>
    <w:uiPriority w:val="11"/>
    <w:qFormat/>
    <w:rsid w:val="0059057E"/>
    <w:rPr>
      <w:b/>
    </w:rPr>
  </w:style>
  <w:style w:type="character" w:customStyle="1" w:styleId="SubtitleChar">
    <w:name w:val="Subtitle Char"/>
    <w:aliases w:val="Section Title Char"/>
    <w:basedOn w:val="DefaultParagraphFont"/>
    <w:link w:val="Subtitle"/>
    <w:uiPriority w:val="11"/>
    <w:rsid w:val="0059057E"/>
    <w:rPr>
      <w:rFonts w:ascii="Calibri" w:eastAsia="Times New Roman" w:hAnsi="Calibri" w:cs="Times New Roman"/>
      <w:b/>
      <w:sz w:val="24"/>
      <w:szCs w:val="24"/>
      <w:lang w:val="en-AU"/>
    </w:rPr>
  </w:style>
  <w:style w:type="table" w:styleId="TableGrid">
    <w:name w:val="Table Grid"/>
    <w:basedOn w:val="TableNormal"/>
    <w:uiPriority w:val="59"/>
    <w:rsid w:val="0059057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59057E"/>
    <w:rPr>
      <w:i/>
      <w:iCs/>
    </w:rPr>
  </w:style>
  <w:style w:type="character" w:customStyle="1" w:styleId="Heading1Char">
    <w:name w:val="Heading 1 Char"/>
    <w:basedOn w:val="DefaultParagraphFont"/>
    <w:link w:val="Heading1"/>
    <w:uiPriority w:val="9"/>
    <w:rsid w:val="0059057E"/>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59057E"/>
    <w:rPr>
      <w:rFonts w:asciiTheme="majorHAnsi" w:eastAsiaTheme="majorEastAsia" w:hAnsiTheme="majorHAnsi" w:cstheme="majorBidi"/>
      <w:b/>
      <w:bCs/>
      <w:color w:val="4F81BD" w:themeColor="accent1"/>
      <w:sz w:val="24"/>
      <w:szCs w:val="24"/>
      <w:lang w:val="en-AU"/>
    </w:rPr>
  </w:style>
  <w:style w:type="paragraph" w:styleId="ListParagraph">
    <w:name w:val="List Paragraph"/>
    <w:basedOn w:val="Normal"/>
    <w:uiPriority w:val="34"/>
    <w:qFormat/>
    <w:rsid w:val="0059057E"/>
    <w:pPr>
      <w:ind w:left="720"/>
      <w:contextualSpacing/>
    </w:pPr>
  </w:style>
  <w:style w:type="paragraph" w:styleId="Header">
    <w:name w:val="header"/>
    <w:basedOn w:val="Normal"/>
    <w:link w:val="HeaderChar"/>
    <w:uiPriority w:val="99"/>
    <w:unhideWhenUsed/>
    <w:rsid w:val="008C6054"/>
    <w:pPr>
      <w:tabs>
        <w:tab w:val="center" w:pos="4513"/>
        <w:tab w:val="right" w:pos="9026"/>
      </w:tabs>
    </w:pPr>
  </w:style>
  <w:style w:type="character" w:customStyle="1" w:styleId="HeaderChar">
    <w:name w:val="Header Char"/>
    <w:basedOn w:val="DefaultParagraphFont"/>
    <w:link w:val="Header"/>
    <w:uiPriority w:val="99"/>
    <w:rsid w:val="008C6054"/>
    <w:rPr>
      <w:rFonts w:ascii="Calibri" w:eastAsia="Times New Roman" w:hAnsi="Calibri" w:cs="Times New Roman"/>
      <w:sz w:val="24"/>
      <w:szCs w:val="24"/>
      <w:lang w:val="en-AU"/>
    </w:rPr>
  </w:style>
  <w:style w:type="paragraph" w:styleId="Footer">
    <w:name w:val="footer"/>
    <w:basedOn w:val="Normal"/>
    <w:link w:val="FooterChar"/>
    <w:uiPriority w:val="99"/>
    <w:unhideWhenUsed/>
    <w:rsid w:val="008C6054"/>
    <w:pPr>
      <w:tabs>
        <w:tab w:val="center" w:pos="4513"/>
        <w:tab w:val="right" w:pos="9026"/>
      </w:tabs>
    </w:pPr>
  </w:style>
  <w:style w:type="character" w:customStyle="1" w:styleId="FooterChar">
    <w:name w:val="Footer Char"/>
    <w:basedOn w:val="DefaultParagraphFont"/>
    <w:link w:val="Footer"/>
    <w:uiPriority w:val="99"/>
    <w:rsid w:val="008C6054"/>
    <w:rPr>
      <w:rFonts w:ascii="Calibri" w:eastAsia="Times New Roman" w:hAnsi="Calibri" w:cs="Times New Roman"/>
      <w:sz w:val="24"/>
      <w:szCs w:val="24"/>
      <w:lang w:val="en-AU"/>
    </w:rPr>
  </w:style>
  <w:style w:type="character" w:styleId="Hyperlink">
    <w:name w:val="Hyperlink"/>
    <w:basedOn w:val="DefaultParagraphFont"/>
    <w:uiPriority w:val="99"/>
    <w:unhideWhenUsed/>
    <w:rsid w:val="00802FBC"/>
    <w:rPr>
      <w:color w:val="0000FF" w:themeColor="hyperlink"/>
      <w:u w:val="single"/>
    </w:rPr>
  </w:style>
  <w:style w:type="paragraph" w:styleId="NormalWeb">
    <w:name w:val="Normal (Web)"/>
    <w:basedOn w:val="Normal"/>
    <w:uiPriority w:val="99"/>
    <w:unhideWhenUsed/>
    <w:rsid w:val="00802FBC"/>
    <w:pPr>
      <w:spacing w:after="150"/>
    </w:pPr>
    <w:rPr>
      <w:rFonts w:ascii="Times New Roman" w:hAnsi="Times New Roman"/>
      <w:lang w:val="en-US"/>
    </w:rPr>
  </w:style>
  <w:style w:type="character" w:styleId="FollowedHyperlink">
    <w:name w:val="FollowedHyperlink"/>
    <w:basedOn w:val="DefaultParagraphFont"/>
    <w:uiPriority w:val="99"/>
    <w:semiHidden/>
    <w:unhideWhenUsed/>
    <w:rsid w:val="00CE63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ts.justice.vic.gov.au/wwcc/resources/8060c685-c8fb-4d02-af55-0a201ae7f099/general+info+sheet+-+jun+201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kingwithchildren.vic.gov.au/home/about+the+chec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lubhelp.org.au" TargetMode="External"/><Relationship Id="rId4" Type="http://schemas.openxmlformats.org/officeDocument/2006/relationships/webSettings" Target="webSettings.xml"/><Relationship Id="rId9" Type="http://schemas.openxmlformats.org/officeDocument/2006/relationships/hyperlink" Target="http://www.police.vic.gov.au/content.asp?Document_ID=2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sue.cormack</dc:creator>
  <cp:lastModifiedBy>Georgina</cp:lastModifiedBy>
  <cp:revision>3</cp:revision>
  <cp:lastPrinted>2010-08-03T04:36:00Z</cp:lastPrinted>
  <dcterms:created xsi:type="dcterms:W3CDTF">2015-06-15T00:47:00Z</dcterms:created>
  <dcterms:modified xsi:type="dcterms:W3CDTF">2015-06-15T01:24:00Z</dcterms:modified>
</cp:coreProperties>
</file>